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2DF6" w14:textId="77777777" w:rsidR="001A12E2" w:rsidRDefault="001A12E2" w:rsidP="001A12E2">
      <w:pPr>
        <w:rPr>
          <w:rFonts w:ascii="Arial" w:hAnsi="Arial" w:cs="Arial"/>
          <w:b/>
          <w:i/>
          <w:caps/>
          <w:color w:val="000000" w:themeColor="text1"/>
        </w:rPr>
      </w:pPr>
      <w:r>
        <w:rPr>
          <w:rFonts w:ascii="Arial" w:hAnsi="Arial" w:cs="Arial"/>
          <w:noProof/>
          <w:lang w:val="en-CA"/>
        </w:rPr>
        <w:drawing>
          <wp:anchor distT="0" distB="0" distL="114300" distR="114300" simplePos="0" relativeHeight="251662336" behindDoc="1" locked="0" layoutInCell="1" allowOverlap="1" wp14:anchorId="37706096" wp14:editId="6D363095">
            <wp:simplePos x="0" y="0"/>
            <wp:positionH relativeFrom="column">
              <wp:posOffset>-368935</wp:posOffset>
            </wp:positionH>
            <wp:positionV relativeFrom="paragraph">
              <wp:posOffset>0</wp:posOffset>
            </wp:positionV>
            <wp:extent cx="981075" cy="942975"/>
            <wp:effectExtent l="19050" t="0" r="9525" b="0"/>
            <wp:wrapSquare wrapText="bothSides"/>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8"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r w:rsidR="00770A29">
        <w:rPr>
          <w:rFonts w:ascii="Arial" w:hAnsi="Arial" w:cs="Arial"/>
          <w:noProof/>
          <w:lang w:val="en-CA"/>
        </w:rPr>
        <mc:AlternateContent>
          <mc:Choice Requires="wps">
            <w:drawing>
              <wp:anchor distT="0" distB="0" distL="114300" distR="114300" simplePos="0" relativeHeight="251664384" behindDoc="0" locked="0" layoutInCell="1" allowOverlap="1" wp14:anchorId="52F2B904" wp14:editId="44B0B614">
                <wp:simplePos x="0" y="0"/>
                <wp:positionH relativeFrom="column">
                  <wp:posOffset>732790</wp:posOffset>
                </wp:positionH>
                <wp:positionV relativeFrom="paragraph">
                  <wp:posOffset>22225</wp:posOffset>
                </wp:positionV>
                <wp:extent cx="5942330" cy="685165"/>
                <wp:effectExtent l="5715" t="13335" r="5080" b="63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685165"/>
                        </a:xfrm>
                        <a:prstGeom prst="rect">
                          <a:avLst/>
                        </a:prstGeom>
                        <a:solidFill>
                          <a:schemeClr val="bg1">
                            <a:lumMod val="65000"/>
                            <a:lumOff val="0"/>
                          </a:schemeClr>
                        </a:solidFill>
                        <a:ln w="9525">
                          <a:solidFill>
                            <a:srgbClr val="000000"/>
                          </a:solidFill>
                          <a:miter lim="800000"/>
                          <a:headEnd/>
                          <a:tailEnd/>
                        </a:ln>
                      </wps:spPr>
                      <wps:txbx>
                        <w:txbxContent>
                          <w:p w14:paraId="33AB1C8E" w14:textId="77777777" w:rsidR="00676B02" w:rsidRDefault="00676B02" w:rsidP="00676B02">
                            <w:pPr>
                              <w:jc w:val="center"/>
                              <w:rPr>
                                <w:b/>
                                <w:sz w:val="40"/>
                                <w:szCs w:val="40"/>
                              </w:rPr>
                            </w:pPr>
                            <w:r w:rsidRPr="00676B02">
                              <w:rPr>
                                <w:b/>
                                <w:sz w:val="40"/>
                                <w:szCs w:val="40"/>
                              </w:rPr>
                              <w:t>Canada Ontario Resource Development Agreement</w:t>
                            </w:r>
                          </w:p>
                          <w:p w14:paraId="46734E8C" w14:textId="77777777" w:rsidR="001307CF" w:rsidRPr="00676B02" w:rsidRDefault="001307CF" w:rsidP="00676B02">
                            <w:pPr>
                              <w:jc w:val="center"/>
                              <w:rPr>
                                <w:b/>
                                <w:sz w:val="40"/>
                                <w:szCs w:val="40"/>
                              </w:rPr>
                            </w:pPr>
                            <w:r>
                              <w:rPr>
                                <w:b/>
                                <w:sz w:val="40"/>
                                <w:szCs w:val="40"/>
                              </w:rPr>
                              <w:t>201</w:t>
                            </w:r>
                            <w:r w:rsidR="00D935AD">
                              <w:rPr>
                                <w:b/>
                                <w:sz w:val="40"/>
                                <w:szCs w:val="40"/>
                              </w:rPr>
                              <w:t>5</w:t>
                            </w:r>
                            <w:r>
                              <w:rPr>
                                <w:b/>
                                <w:sz w:val="40"/>
                                <w:szCs w:val="40"/>
                              </w:rPr>
                              <w:t>-201</w:t>
                            </w:r>
                            <w:r w:rsidR="00D935AD">
                              <w:rPr>
                                <w:b/>
                                <w:sz w:val="40"/>
                                <w:szCs w:val="40"/>
                              </w:rPr>
                              <w:t>6</w:t>
                            </w:r>
                            <w:r>
                              <w:rPr>
                                <w:b/>
                                <w:sz w:val="40"/>
                                <w:szCs w:val="40"/>
                              </w:rPr>
                              <w:t xml:space="preserve"> Guide Book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F2B904" id="_x0000_t202" coordsize="21600,21600" o:spt="202" path="m,l,21600r21600,l21600,xe">
                <v:stroke joinstyle="miter"/>
                <v:path gradientshapeok="t" o:connecttype="rect"/>
              </v:shapetype>
              <v:shape id="Text Box 6" o:spid="_x0000_s1026" type="#_x0000_t202" style="position:absolute;margin-left:57.7pt;margin-top:1.75pt;width:467.9pt;height:53.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" fillcolor="#a5a5a5 [2092]">
                <v:textbox style="mso-fit-shape-to-text:t">
                  <w:txbxContent>
                    <w:p w14:paraId="33AB1C8E" w14:textId="77777777" w:rsidR="00676B02" w:rsidRDefault="00676B02" w:rsidP="00676B02">
                      <w:pPr>
                        <w:jc w:val="center"/>
                        <w:rPr>
                          <w:b/>
                          <w:sz w:val="40"/>
                          <w:szCs w:val="40"/>
                        </w:rPr>
                      </w:pPr>
                      <w:r w:rsidRPr="00676B02">
                        <w:rPr>
                          <w:b/>
                          <w:sz w:val="40"/>
                          <w:szCs w:val="40"/>
                        </w:rPr>
                        <w:t>Canada Ontario Resource Development Agreement</w:t>
                      </w:r>
                    </w:p>
                    <w:p w14:paraId="46734E8C" w14:textId="77777777" w:rsidR="001307CF" w:rsidRPr="00676B02" w:rsidRDefault="001307CF" w:rsidP="00676B02">
                      <w:pPr>
                        <w:jc w:val="center"/>
                        <w:rPr>
                          <w:b/>
                          <w:sz w:val="40"/>
                          <w:szCs w:val="40"/>
                        </w:rPr>
                      </w:pPr>
                      <w:r>
                        <w:rPr>
                          <w:b/>
                          <w:sz w:val="40"/>
                          <w:szCs w:val="40"/>
                        </w:rPr>
                        <w:t>201</w:t>
                      </w:r>
                      <w:r w:rsidR="00D935AD">
                        <w:rPr>
                          <w:b/>
                          <w:sz w:val="40"/>
                          <w:szCs w:val="40"/>
                        </w:rPr>
                        <w:t>5</w:t>
                      </w:r>
                      <w:r>
                        <w:rPr>
                          <w:b/>
                          <w:sz w:val="40"/>
                          <w:szCs w:val="40"/>
                        </w:rPr>
                        <w:t>-201</w:t>
                      </w:r>
                      <w:r w:rsidR="00D935AD">
                        <w:rPr>
                          <w:b/>
                          <w:sz w:val="40"/>
                          <w:szCs w:val="40"/>
                        </w:rPr>
                        <w:t>6</w:t>
                      </w:r>
                      <w:r>
                        <w:rPr>
                          <w:b/>
                          <w:sz w:val="40"/>
                          <w:szCs w:val="40"/>
                        </w:rPr>
                        <w:t xml:space="preserve"> Guide Book</w:t>
                      </w:r>
                    </w:p>
                  </w:txbxContent>
                </v:textbox>
                <w10:wrap type="square"/>
              </v:shape>
            </w:pict>
          </mc:Fallback>
        </mc:AlternateContent>
      </w:r>
    </w:p>
    <w:p w14:paraId="3B7C1826" w14:textId="77777777" w:rsidR="005D5656" w:rsidRPr="005D5656" w:rsidRDefault="005D5656" w:rsidP="00676B02">
      <w:pPr>
        <w:rPr>
          <w:rFonts w:ascii="Arial" w:hAnsi="Arial" w:cs="Arial"/>
          <w:b/>
          <w:sz w:val="22"/>
          <w:szCs w:val="22"/>
        </w:rPr>
      </w:pPr>
      <w:r w:rsidRPr="005D5656">
        <w:rPr>
          <w:rFonts w:ascii="Arial" w:hAnsi="Arial" w:cs="Arial"/>
          <w:b/>
          <w:sz w:val="22"/>
          <w:szCs w:val="22"/>
        </w:rPr>
        <w:t>FUNDING FOR 2016-2017 AND BEYOND IS SUBJECT TO CONFIRMATION OF FUNDING.  Proposals will be received and reviewed in anticipation of funding availability.  However, please note that if funding is not approved approval of projects will not be realized.</w:t>
      </w:r>
    </w:p>
    <w:p w14:paraId="22B74538" w14:textId="77777777" w:rsidR="005D5656" w:rsidRDefault="005D5656" w:rsidP="00676B02">
      <w:pPr>
        <w:rPr>
          <w:rFonts w:ascii="Arial" w:hAnsi="Arial" w:cs="Arial"/>
        </w:rPr>
      </w:pPr>
    </w:p>
    <w:p w14:paraId="6BE73FE5" w14:textId="77777777" w:rsidR="00676B02" w:rsidRPr="00546CD8" w:rsidRDefault="00676B02" w:rsidP="00676B02">
      <w:pPr>
        <w:rPr>
          <w:rFonts w:ascii="Arial" w:hAnsi="Arial" w:cs="Arial"/>
        </w:rPr>
      </w:pPr>
      <w:r w:rsidRPr="00546CD8">
        <w:rPr>
          <w:rFonts w:ascii="Arial" w:hAnsi="Arial" w:cs="Arial"/>
        </w:rPr>
        <w:t>The Canada Ontario Resource Development Agreement (CORDA) is an agreement between Canada, Ontario and First Nations’ members in Ontario.</w:t>
      </w:r>
      <w:r w:rsidR="00705144">
        <w:rPr>
          <w:rFonts w:ascii="Arial" w:hAnsi="Arial" w:cs="Arial"/>
        </w:rPr>
        <w:t xml:space="preserve">  CORDA is funded by Aboriginal Affairs and Northern Development Canada and the Ontario Ministry of Natural Resources.</w:t>
      </w:r>
    </w:p>
    <w:p w14:paraId="218B2A21" w14:textId="77777777" w:rsidR="00676B02" w:rsidRPr="00546CD8" w:rsidRDefault="00676B02" w:rsidP="00676B02">
      <w:pPr>
        <w:rPr>
          <w:rFonts w:ascii="Arial" w:hAnsi="Arial" w:cs="Arial"/>
        </w:rPr>
      </w:pPr>
    </w:p>
    <w:p w14:paraId="72DC0A3A" w14:textId="77777777" w:rsidR="00676B02" w:rsidRDefault="00676B02" w:rsidP="00676B02">
      <w:pPr>
        <w:rPr>
          <w:rFonts w:ascii="Arial" w:hAnsi="Arial" w:cs="Arial"/>
        </w:rPr>
      </w:pPr>
      <w:r w:rsidRPr="00546CD8">
        <w:rPr>
          <w:rFonts w:ascii="Arial" w:hAnsi="Arial" w:cs="Arial"/>
        </w:rPr>
        <w:t>The Agreement promotes resource and economic development initiatives of First Nations’ members by providing financial assistance to develop and utilize renewable natural resources.</w:t>
      </w:r>
    </w:p>
    <w:p w14:paraId="7E8155E4" w14:textId="77777777" w:rsidR="005A715F" w:rsidRPr="002F59EF" w:rsidRDefault="005A715F" w:rsidP="00676B02">
      <w:pPr>
        <w:rPr>
          <w:rFonts w:ascii="Arial" w:hAnsi="Arial" w:cs="Arial"/>
        </w:rPr>
      </w:pPr>
    </w:p>
    <w:p w14:paraId="42C911BA" w14:textId="77777777" w:rsidR="00A438CE" w:rsidRPr="00613404" w:rsidRDefault="00A438CE" w:rsidP="00A438CE">
      <w:pPr>
        <w:pStyle w:val="Heading1"/>
        <w:rPr>
          <w:rFonts w:ascii="Arial" w:hAnsi="Arial" w:cs="Arial"/>
        </w:rPr>
      </w:pPr>
      <w:r w:rsidRPr="00613404">
        <w:rPr>
          <w:rFonts w:ascii="Arial" w:hAnsi="Arial" w:cs="Arial"/>
        </w:rPr>
        <w:t>Who is Eligible?</w:t>
      </w:r>
    </w:p>
    <w:p w14:paraId="36B9D6D3" w14:textId="77777777" w:rsidR="001F1EF0" w:rsidRDefault="001F1EF0" w:rsidP="00676B02">
      <w:pPr>
        <w:rPr>
          <w:rFonts w:ascii="Arial" w:hAnsi="Arial" w:cs="Arial"/>
        </w:rPr>
      </w:pPr>
    </w:p>
    <w:p w14:paraId="127336B8" w14:textId="77777777" w:rsidR="00A438CE" w:rsidRPr="00A80D2D" w:rsidRDefault="00A438CE" w:rsidP="00676B02">
      <w:pPr>
        <w:rPr>
          <w:rFonts w:ascii="Arial" w:hAnsi="Arial" w:cs="Arial"/>
        </w:rPr>
      </w:pPr>
      <w:r w:rsidRPr="00A80D2D">
        <w:rPr>
          <w:rFonts w:ascii="Arial" w:hAnsi="Arial" w:cs="Arial"/>
        </w:rPr>
        <w:t>For all projects, First Nations, their members and organizations, and Treaty organizations in Ontario are eligible to apply.  (First Nations and First Nations’ Governments have the same meaning as Indian Bands or their successors under federal legislation and any new Canadian Constitutional arrangements).</w:t>
      </w:r>
    </w:p>
    <w:p w14:paraId="6906F10E" w14:textId="77777777" w:rsidR="00A438CE" w:rsidRPr="00A80D2D" w:rsidRDefault="00A438CE" w:rsidP="00676B02">
      <w:pPr>
        <w:rPr>
          <w:rFonts w:ascii="Arial" w:hAnsi="Arial" w:cs="Arial"/>
        </w:rPr>
      </w:pPr>
    </w:p>
    <w:p w14:paraId="4A5A997A" w14:textId="77777777" w:rsidR="00A438CE" w:rsidRPr="00A80D2D" w:rsidRDefault="00A438CE" w:rsidP="00676B02">
      <w:pPr>
        <w:rPr>
          <w:rFonts w:ascii="Arial" w:hAnsi="Arial" w:cs="Arial"/>
        </w:rPr>
      </w:pPr>
      <w:r w:rsidRPr="00A80D2D">
        <w:rPr>
          <w:rFonts w:ascii="Arial" w:hAnsi="Arial" w:cs="Arial"/>
        </w:rPr>
        <w:t xml:space="preserve">Applicants </w:t>
      </w:r>
      <w:r w:rsidRPr="005D5656">
        <w:rPr>
          <w:rFonts w:ascii="Arial" w:hAnsi="Arial" w:cs="Arial"/>
          <w:u w:val="single"/>
        </w:rPr>
        <w:t>must</w:t>
      </w:r>
      <w:r w:rsidRPr="00A80D2D">
        <w:rPr>
          <w:rFonts w:ascii="Arial" w:hAnsi="Arial" w:cs="Arial"/>
        </w:rPr>
        <w:t xml:space="preserve"> be residents of Ontario.</w:t>
      </w:r>
    </w:p>
    <w:p w14:paraId="10BEACAC" w14:textId="77777777" w:rsidR="00A438CE" w:rsidRPr="002F59EF" w:rsidRDefault="00A438CE" w:rsidP="00676B02">
      <w:pPr>
        <w:rPr>
          <w:rFonts w:ascii="Arial" w:hAnsi="Arial" w:cs="Arial"/>
        </w:rPr>
      </w:pPr>
    </w:p>
    <w:p w14:paraId="7DF303AB" w14:textId="77777777" w:rsidR="00A438CE" w:rsidRPr="00613404" w:rsidRDefault="00A438CE" w:rsidP="00A438CE">
      <w:pPr>
        <w:pStyle w:val="Heading1"/>
        <w:rPr>
          <w:rFonts w:ascii="Arial" w:hAnsi="Arial" w:cs="Arial"/>
        </w:rPr>
      </w:pPr>
      <w:r w:rsidRPr="00613404">
        <w:rPr>
          <w:rFonts w:ascii="Arial" w:hAnsi="Arial" w:cs="Arial"/>
        </w:rPr>
        <w:t>Funding Level</w:t>
      </w:r>
    </w:p>
    <w:p w14:paraId="6EE0B85F" w14:textId="77777777" w:rsidR="001F1EF0" w:rsidRDefault="001F1EF0" w:rsidP="00676B02">
      <w:pPr>
        <w:rPr>
          <w:rFonts w:ascii="Arial" w:hAnsi="Arial" w:cs="Arial"/>
        </w:rPr>
      </w:pPr>
    </w:p>
    <w:p w14:paraId="3E0DFB17" w14:textId="77777777" w:rsidR="00A438CE" w:rsidRPr="002F59EF" w:rsidRDefault="00A438CE" w:rsidP="00676B02">
      <w:pPr>
        <w:rPr>
          <w:rFonts w:ascii="Arial" w:hAnsi="Arial" w:cs="Arial"/>
        </w:rPr>
      </w:pPr>
      <w:r w:rsidRPr="00A80D2D">
        <w:rPr>
          <w:rFonts w:ascii="Arial" w:hAnsi="Arial" w:cs="Arial"/>
        </w:rPr>
        <w:t>The maximum funding level for projects approved under the CORDA Program is $35,000.</w:t>
      </w:r>
    </w:p>
    <w:p w14:paraId="39666E75" w14:textId="77777777" w:rsidR="00A438CE" w:rsidRPr="002F59EF" w:rsidRDefault="00A438CE" w:rsidP="00676B02">
      <w:pPr>
        <w:rPr>
          <w:rFonts w:ascii="Arial" w:hAnsi="Arial" w:cs="Arial"/>
        </w:rPr>
      </w:pPr>
    </w:p>
    <w:p w14:paraId="29A854D3" w14:textId="77777777" w:rsidR="00A80D2D" w:rsidRPr="00613404" w:rsidRDefault="00A80D2D" w:rsidP="00A80D2D">
      <w:pPr>
        <w:pStyle w:val="Heading1"/>
        <w:rPr>
          <w:rFonts w:ascii="Arial" w:hAnsi="Arial" w:cs="Arial"/>
        </w:rPr>
      </w:pPr>
      <w:r w:rsidRPr="00613404">
        <w:rPr>
          <w:rFonts w:ascii="Arial" w:hAnsi="Arial" w:cs="Arial"/>
        </w:rPr>
        <w:t>Eligible Projects</w:t>
      </w:r>
    </w:p>
    <w:p w14:paraId="39CADFB8" w14:textId="77777777" w:rsidR="001F1EF0" w:rsidRDefault="001F1EF0" w:rsidP="00676B02">
      <w:pPr>
        <w:rPr>
          <w:rFonts w:ascii="Arial" w:hAnsi="Arial" w:cs="Arial"/>
        </w:rPr>
      </w:pPr>
    </w:p>
    <w:p w14:paraId="36F5711B" w14:textId="77777777" w:rsidR="00A438CE" w:rsidRDefault="00A80D2D" w:rsidP="00676B02">
      <w:pPr>
        <w:rPr>
          <w:rFonts w:ascii="Arial" w:hAnsi="Arial" w:cs="Arial"/>
        </w:rPr>
      </w:pPr>
      <w:r w:rsidRPr="00A80D2D">
        <w:rPr>
          <w:rFonts w:ascii="Arial" w:hAnsi="Arial" w:cs="Arial"/>
        </w:rPr>
        <w:t>To be eligible for consideration, the application shall meet and demonstrate the following criteria:</w:t>
      </w:r>
    </w:p>
    <w:p w14:paraId="0100FBCB" w14:textId="77777777" w:rsidR="005D5656" w:rsidRPr="00A80D2D" w:rsidRDefault="005D5656" w:rsidP="00676B02">
      <w:pPr>
        <w:rPr>
          <w:rFonts w:ascii="Arial" w:hAnsi="Arial" w:cs="Arial"/>
        </w:rPr>
      </w:pPr>
    </w:p>
    <w:p w14:paraId="1DC84C34" w14:textId="77777777" w:rsidR="00A80D2D" w:rsidRDefault="00A80D2D" w:rsidP="00A80D2D">
      <w:pPr>
        <w:pStyle w:val="ListParagraph"/>
        <w:numPr>
          <w:ilvl w:val="0"/>
          <w:numId w:val="28"/>
        </w:numPr>
        <w:rPr>
          <w:rFonts w:ascii="Arial" w:hAnsi="Arial" w:cs="Arial"/>
        </w:rPr>
      </w:pPr>
      <w:r w:rsidRPr="00A80D2D">
        <w:rPr>
          <w:rFonts w:ascii="Arial" w:hAnsi="Arial" w:cs="Arial"/>
        </w:rPr>
        <w:t>The project must promote natural resource development, management, harvesting and conservation in Ontario</w:t>
      </w:r>
    </w:p>
    <w:p w14:paraId="282015E0" w14:textId="77777777" w:rsidR="005D5656" w:rsidRDefault="005D5656" w:rsidP="005D5656">
      <w:pPr>
        <w:pStyle w:val="ListParagraph"/>
        <w:rPr>
          <w:rFonts w:ascii="Arial" w:hAnsi="Arial" w:cs="Arial"/>
        </w:rPr>
      </w:pPr>
    </w:p>
    <w:p w14:paraId="71F3ED14" w14:textId="77777777" w:rsidR="005D5656" w:rsidRDefault="005D5656" w:rsidP="00A80D2D">
      <w:pPr>
        <w:pStyle w:val="ListParagraph"/>
        <w:numPr>
          <w:ilvl w:val="0"/>
          <w:numId w:val="28"/>
        </w:numPr>
        <w:rPr>
          <w:rFonts w:ascii="Arial" w:hAnsi="Arial" w:cs="Arial"/>
        </w:rPr>
      </w:pPr>
      <w:r>
        <w:rPr>
          <w:rFonts w:ascii="Arial" w:hAnsi="Arial" w:cs="Arial"/>
        </w:rPr>
        <w:t>Projects that involve one or more of the following:</w:t>
      </w:r>
    </w:p>
    <w:p w14:paraId="186A2735" w14:textId="77777777" w:rsidR="002F59EF" w:rsidRDefault="002F59EF" w:rsidP="005D5656">
      <w:pPr>
        <w:pStyle w:val="ListParagraph"/>
        <w:numPr>
          <w:ilvl w:val="0"/>
          <w:numId w:val="29"/>
        </w:numPr>
        <w:rPr>
          <w:rFonts w:ascii="Arial" w:hAnsi="Arial" w:cs="Arial"/>
        </w:rPr>
        <w:sectPr w:rsidR="002F59EF" w:rsidSect="00613404">
          <w:footerReference w:type="even" r:id="rId9"/>
          <w:footerReference w:type="default" r:id="rId10"/>
          <w:type w:val="continuous"/>
          <w:pgSz w:w="12240" w:h="15840"/>
          <w:pgMar w:top="851" w:right="851" w:bottom="851" w:left="851" w:header="709" w:footer="709" w:gutter="0"/>
          <w:cols w:space="708"/>
          <w:docGrid w:linePitch="360"/>
        </w:sectPr>
      </w:pPr>
    </w:p>
    <w:p w14:paraId="4479943B" w14:textId="7D148CCA" w:rsidR="005D5656" w:rsidRPr="002F59EF" w:rsidRDefault="005D5656" w:rsidP="002F59EF">
      <w:pPr>
        <w:pStyle w:val="ListParagraph"/>
        <w:numPr>
          <w:ilvl w:val="0"/>
          <w:numId w:val="29"/>
        </w:numPr>
        <w:ind w:left="851" w:hanging="284"/>
        <w:rPr>
          <w:rFonts w:ascii="Arial" w:hAnsi="Arial" w:cs="Arial"/>
        </w:rPr>
      </w:pPr>
      <w:r w:rsidRPr="002F59EF">
        <w:rPr>
          <w:rFonts w:ascii="Arial" w:hAnsi="Arial" w:cs="Arial"/>
        </w:rPr>
        <w:lastRenderedPageBreak/>
        <w:t>Commercial Fishing, including all aspects of sustained yield production and quality control</w:t>
      </w:r>
    </w:p>
    <w:p w14:paraId="0738799F" w14:textId="77777777" w:rsidR="005D5656" w:rsidRPr="002F59EF" w:rsidRDefault="005D5656" w:rsidP="002F59EF">
      <w:pPr>
        <w:pStyle w:val="ListParagraph"/>
        <w:numPr>
          <w:ilvl w:val="0"/>
          <w:numId w:val="29"/>
        </w:numPr>
        <w:ind w:left="851" w:hanging="284"/>
        <w:rPr>
          <w:rFonts w:ascii="Arial" w:hAnsi="Arial" w:cs="Arial"/>
        </w:rPr>
      </w:pPr>
      <w:r w:rsidRPr="002F59EF">
        <w:rPr>
          <w:rFonts w:ascii="Arial" w:hAnsi="Arial" w:cs="Arial"/>
        </w:rPr>
        <w:t>Fur Trapping, including all aspects of trap line management and pelt quality control</w:t>
      </w:r>
    </w:p>
    <w:p w14:paraId="1C9E889A" w14:textId="7D847036" w:rsidR="005D5656" w:rsidRPr="002F59EF" w:rsidRDefault="005D5656" w:rsidP="002F59EF">
      <w:pPr>
        <w:pStyle w:val="ListParagraph"/>
        <w:numPr>
          <w:ilvl w:val="0"/>
          <w:numId w:val="29"/>
        </w:numPr>
        <w:ind w:left="851" w:hanging="284"/>
        <w:rPr>
          <w:rFonts w:ascii="Arial" w:hAnsi="Arial" w:cs="Arial"/>
        </w:rPr>
      </w:pPr>
      <w:r w:rsidRPr="002F59EF">
        <w:rPr>
          <w:rFonts w:ascii="Arial" w:hAnsi="Arial" w:cs="Arial"/>
        </w:rPr>
        <w:t xml:space="preserve">Forestry, </w:t>
      </w:r>
      <w:r w:rsidR="00DC37E0" w:rsidRPr="002F59EF">
        <w:rPr>
          <w:rFonts w:ascii="Arial" w:hAnsi="Arial" w:cs="Arial"/>
        </w:rPr>
        <w:t>harvesting, maintenance, renewal and access</w:t>
      </w:r>
    </w:p>
    <w:p w14:paraId="08EB4C7F" w14:textId="277F97D0"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Non-timber forest products including wild rice, blueberries, wild traditional crops and medicinal plants</w:t>
      </w:r>
    </w:p>
    <w:p w14:paraId="45E261BA" w14:textId="10EEC022"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Deer, bear, barren-ground caribou and moose hide utilization</w:t>
      </w:r>
    </w:p>
    <w:p w14:paraId="18CC0240" w14:textId="21AA2809"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Sports fishing and hunting, including assistance to guides and outfitters</w:t>
      </w:r>
    </w:p>
    <w:p w14:paraId="657F1762" w14:textId="7F9F561F"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lastRenderedPageBreak/>
        <w:t>Fishing and hunting for domestic use</w:t>
      </w:r>
    </w:p>
    <w:p w14:paraId="57B0E50A" w14:textId="78E85E11"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Commercial recreation related to the development of renewable natural resources including ecotourism, hunting camps, guiding, skiing and snowmobile trails</w:t>
      </w:r>
    </w:p>
    <w:p w14:paraId="384F93B0" w14:textId="77789732"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Processing and marketing of products derived from natural resource</w:t>
      </w:r>
      <w:r w:rsidR="002F59EF" w:rsidRPr="002F59EF">
        <w:rPr>
          <w:rFonts w:ascii="Arial" w:hAnsi="Arial" w:cs="Arial"/>
        </w:rPr>
        <w:t xml:space="preserve"> </w:t>
      </w:r>
      <w:r w:rsidRPr="002F59EF">
        <w:rPr>
          <w:rFonts w:ascii="Arial" w:hAnsi="Arial" w:cs="Arial"/>
        </w:rPr>
        <w:t>development, management and harvesting</w:t>
      </w:r>
    </w:p>
    <w:p w14:paraId="5FE1A5B8" w14:textId="71B6488F"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Environmental projects r</w:t>
      </w:r>
      <w:r w:rsidR="002F59EF" w:rsidRPr="002F59EF">
        <w:rPr>
          <w:rFonts w:ascii="Arial" w:hAnsi="Arial" w:cs="Arial"/>
        </w:rPr>
        <w:t>elating to resource development</w:t>
      </w:r>
    </w:p>
    <w:p w14:paraId="6E9F7B6D" w14:textId="2E91314F" w:rsidR="00DC37E0" w:rsidRPr="002F59EF" w:rsidRDefault="00DC37E0" w:rsidP="002F59EF">
      <w:pPr>
        <w:pStyle w:val="ListParagraph"/>
        <w:numPr>
          <w:ilvl w:val="0"/>
          <w:numId w:val="29"/>
        </w:numPr>
        <w:ind w:left="851" w:hanging="284"/>
        <w:rPr>
          <w:rFonts w:ascii="Arial" w:hAnsi="Arial" w:cs="Arial"/>
        </w:rPr>
      </w:pPr>
      <w:r w:rsidRPr="002F59EF">
        <w:rPr>
          <w:rFonts w:ascii="Arial" w:hAnsi="Arial" w:cs="Arial"/>
        </w:rPr>
        <w:t>Natural resource planning such as those projects related to natural heritage or addressing invasive species</w:t>
      </w:r>
    </w:p>
    <w:p w14:paraId="27856F31" w14:textId="77777777" w:rsidR="002F59EF" w:rsidRDefault="002F59EF" w:rsidP="00A80D2D">
      <w:pPr>
        <w:pStyle w:val="ListParagraph"/>
        <w:numPr>
          <w:ilvl w:val="0"/>
          <w:numId w:val="28"/>
        </w:numPr>
        <w:rPr>
          <w:rFonts w:ascii="Arial" w:hAnsi="Arial" w:cs="Arial"/>
        </w:rPr>
        <w:sectPr w:rsidR="002F59EF" w:rsidSect="002F59EF">
          <w:type w:val="continuous"/>
          <w:pgSz w:w="12240" w:h="15840"/>
          <w:pgMar w:top="851" w:right="851" w:bottom="851" w:left="851" w:header="709" w:footer="709" w:gutter="0"/>
          <w:cols w:num="2" w:space="284"/>
          <w:docGrid w:linePitch="360"/>
        </w:sectPr>
      </w:pPr>
    </w:p>
    <w:p w14:paraId="3C7061A4" w14:textId="63558748" w:rsidR="002F59EF" w:rsidRDefault="002F59EF" w:rsidP="002F59EF">
      <w:pPr>
        <w:pStyle w:val="ListParagraph"/>
        <w:rPr>
          <w:rFonts w:ascii="Arial" w:hAnsi="Arial" w:cs="Arial"/>
        </w:rPr>
      </w:pPr>
      <w:bookmarkStart w:id="0" w:name="_GoBack"/>
      <w:bookmarkEnd w:id="0"/>
    </w:p>
    <w:p w14:paraId="09130877" w14:textId="46A09245" w:rsidR="00A80D2D" w:rsidRDefault="00A80D2D" w:rsidP="00A80D2D">
      <w:pPr>
        <w:pStyle w:val="ListParagraph"/>
        <w:numPr>
          <w:ilvl w:val="0"/>
          <w:numId w:val="28"/>
        </w:numPr>
        <w:rPr>
          <w:rFonts w:ascii="Arial" w:hAnsi="Arial" w:cs="Arial"/>
        </w:rPr>
      </w:pPr>
      <w:r w:rsidRPr="00A80D2D">
        <w:rPr>
          <w:rFonts w:ascii="Arial" w:hAnsi="Arial" w:cs="Arial"/>
        </w:rPr>
        <w:t>Any previous projects by the applicant must be in good standing.</w:t>
      </w:r>
    </w:p>
    <w:p w14:paraId="192285E9" w14:textId="7CA05DB6" w:rsidR="002F59EF" w:rsidRDefault="002F59EF" w:rsidP="002F59EF">
      <w:pPr>
        <w:rPr>
          <w:rFonts w:ascii="Arial" w:hAnsi="Arial" w:cs="Arial"/>
        </w:rPr>
      </w:pPr>
      <w:r>
        <w:rPr>
          <w:rFonts w:ascii="Arial" w:hAnsi="Arial" w:cs="Arial"/>
          <w:b/>
          <w:noProof/>
          <w:sz w:val="22"/>
          <w:szCs w:val="22"/>
          <w:lang w:val="en-CA"/>
        </w:rPr>
        <mc:AlternateContent>
          <mc:Choice Requires="wps">
            <w:drawing>
              <wp:anchor distT="0" distB="0" distL="114300" distR="114300" simplePos="0" relativeHeight="251666432" behindDoc="0" locked="0" layoutInCell="1" allowOverlap="1" wp14:anchorId="0C79D3BB" wp14:editId="5B0A061C">
                <wp:simplePos x="0" y="0"/>
                <wp:positionH relativeFrom="column">
                  <wp:posOffset>-130810</wp:posOffset>
                </wp:positionH>
                <wp:positionV relativeFrom="paragraph">
                  <wp:posOffset>161290</wp:posOffset>
                </wp:positionV>
                <wp:extent cx="6286500" cy="1283970"/>
                <wp:effectExtent l="0" t="0" r="1905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83970"/>
                        </a:xfrm>
                        <a:prstGeom prst="rect">
                          <a:avLst/>
                        </a:prstGeom>
                        <a:solidFill>
                          <a:schemeClr val="tx1">
                            <a:lumMod val="100000"/>
                            <a:lumOff val="0"/>
                          </a:schemeClr>
                        </a:solidFill>
                        <a:ln w="9525">
                          <a:solidFill>
                            <a:srgbClr val="000000"/>
                          </a:solidFill>
                          <a:miter lim="800000"/>
                          <a:headEnd/>
                          <a:tailEnd/>
                        </a:ln>
                      </wps:spPr>
                      <wps:txbx>
                        <w:txbxContent>
                          <w:p w14:paraId="21F904D1" w14:textId="77777777" w:rsidR="00DF2F1A" w:rsidRPr="00DF2F1A" w:rsidRDefault="00DF2F1A" w:rsidP="00DF2F1A">
                            <w:pPr>
                              <w:jc w:val="center"/>
                              <w:rPr>
                                <w:rFonts w:ascii="Arial" w:hAnsi="Arial" w:cs="Arial"/>
                                <w:b/>
                                <w:sz w:val="22"/>
                                <w:szCs w:val="22"/>
                              </w:rPr>
                            </w:pPr>
                            <w:r w:rsidRPr="00DF2F1A">
                              <w:rPr>
                                <w:rFonts w:ascii="Arial" w:hAnsi="Arial" w:cs="Arial"/>
                                <w:b/>
                                <w:sz w:val="22"/>
                                <w:szCs w:val="22"/>
                              </w:rPr>
                              <w:t>Application Deadline</w:t>
                            </w:r>
                          </w:p>
                          <w:p w14:paraId="693A99C5" w14:textId="77777777" w:rsidR="00DF2F1A" w:rsidRDefault="00DF2F1A" w:rsidP="00DF2F1A">
                            <w:pPr>
                              <w:jc w:val="center"/>
                              <w:rPr>
                                <w:rFonts w:ascii="Arial" w:hAnsi="Arial" w:cs="Arial"/>
                              </w:rPr>
                            </w:pPr>
                          </w:p>
                          <w:p w14:paraId="0829FE3A" w14:textId="12C55E0F" w:rsidR="00DF2F1A" w:rsidRPr="00DF2F1A" w:rsidRDefault="00DF2F1A" w:rsidP="00DF2F1A">
                            <w:pPr>
                              <w:jc w:val="center"/>
                              <w:rPr>
                                <w:rFonts w:ascii="Arial" w:hAnsi="Arial" w:cs="Arial"/>
                                <w:b/>
                              </w:rPr>
                            </w:pPr>
                            <w:r w:rsidRPr="00DF2F1A">
                              <w:rPr>
                                <w:rFonts w:ascii="Arial" w:hAnsi="Arial" w:cs="Arial"/>
                                <w:b/>
                              </w:rPr>
                              <w:t xml:space="preserve">The application must be received by the CORDA Office by </w:t>
                            </w:r>
                            <w:r w:rsidR="00853F84">
                              <w:rPr>
                                <w:rFonts w:ascii="Arial" w:hAnsi="Arial" w:cs="Arial"/>
                                <w:b/>
                                <w:color w:val="FFFFFF" w:themeColor="background1"/>
                              </w:rPr>
                              <w:t xml:space="preserve">October </w:t>
                            </w:r>
                            <w:r w:rsidR="006512FA">
                              <w:rPr>
                                <w:rFonts w:ascii="Arial" w:hAnsi="Arial" w:cs="Arial"/>
                                <w:b/>
                                <w:color w:val="FFFFFF" w:themeColor="background1"/>
                              </w:rPr>
                              <w:t>5</w:t>
                            </w:r>
                            <w:r w:rsidR="0067612C" w:rsidRPr="00812F17">
                              <w:rPr>
                                <w:rFonts w:ascii="Arial" w:hAnsi="Arial" w:cs="Arial"/>
                                <w:b/>
                                <w:color w:val="FFFFFF" w:themeColor="background1"/>
                              </w:rPr>
                              <w:t>, 201</w:t>
                            </w:r>
                            <w:r w:rsidR="006512FA">
                              <w:rPr>
                                <w:rFonts w:ascii="Arial" w:hAnsi="Arial" w:cs="Arial"/>
                                <w:b/>
                                <w:color w:val="FFFFFF" w:themeColor="background1"/>
                              </w:rPr>
                              <w:t>5</w:t>
                            </w:r>
                            <w:r w:rsidRPr="00705144">
                              <w:rPr>
                                <w:rFonts w:ascii="Arial" w:hAnsi="Arial" w:cs="Arial"/>
                                <w:b/>
                                <w:color w:val="FFFFFF" w:themeColor="background1"/>
                              </w:rPr>
                              <w:t xml:space="preserve"> at </w:t>
                            </w:r>
                            <w:r w:rsidR="003B55E8" w:rsidRPr="00705144">
                              <w:rPr>
                                <w:rFonts w:ascii="Arial" w:hAnsi="Arial" w:cs="Arial"/>
                                <w:b/>
                                <w:color w:val="FFFFFF" w:themeColor="background1"/>
                              </w:rPr>
                              <w:t>11</w:t>
                            </w:r>
                            <w:r w:rsidRPr="00705144">
                              <w:rPr>
                                <w:rFonts w:ascii="Arial" w:hAnsi="Arial" w:cs="Arial"/>
                                <w:b/>
                                <w:color w:val="FFFFFF" w:themeColor="background1"/>
                              </w:rPr>
                              <w:t>:</w:t>
                            </w:r>
                            <w:r w:rsidR="003B55E8" w:rsidRPr="00705144">
                              <w:rPr>
                                <w:rFonts w:ascii="Arial" w:hAnsi="Arial" w:cs="Arial"/>
                                <w:b/>
                                <w:color w:val="FFFFFF" w:themeColor="background1"/>
                              </w:rPr>
                              <w:t>59</w:t>
                            </w:r>
                            <w:r w:rsidRPr="00705144">
                              <w:rPr>
                                <w:rFonts w:ascii="Arial" w:hAnsi="Arial" w:cs="Arial"/>
                                <w:b/>
                                <w:color w:val="FFFFFF" w:themeColor="background1"/>
                              </w:rPr>
                              <w:t xml:space="preserve"> p.m. E</w:t>
                            </w:r>
                            <w:r w:rsidR="00AF1BFE">
                              <w:rPr>
                                <w:rFonts w:ascii="Arial" w:hAnsi="Arial" w:cs="Arial"/>
                                <w:b/>
                                <w:color w:val="FFFFFF" w:themeColor="background1"/>
                              </w:rPr>
                              <w:t>D</w:t>
                            </w:r>
                            <w:r w:rsidRPr="00705144">
                              <w:rPr>
                                <w:rFonts w:ascii="Arial" w:hAnsi="Arial" w:cs="Arial"/>
                                <w:b/>
                                <w:color w:val="FFFFFF" w:themeColor="background1"/>
                              </w:rPr>
                              <w:t>T</w:t>
                            </w:r>
                          </w:p>
                          <w:p w14:paraId="4E0A9A83" w14:textId="77777777" w:rsidR="00DF2F1A" w:rsidRDefault="00DF2F1A" w:rsidP="00DF2F1A">
                            <w:pPr>
                              <w:jc w:val="center"/>
                              <w:rPr>
                                <w:rFonts w:ascii="Arial" w:hAnsi="Arial" w:cs="Arial"/>
                              </w:rPr>
                            </w:pPr>
                          </w:p>
                          <w:p w14:paraId="07D66A36" w14:textId="77777777" w:rsidR="00DF2F1A" w:rsidRDefault="00DF2F1A" w:rsidP="00DF2F1A">
                            <w:pPr>
                              <w:jc w:val="center"/>
                              <w:rPr>
                                <w:rFonts w:ascii="Arial" w:hAnsi="Arial" w:cs="Arial"/>
                              </w:rPr>
                            </w:pPr>
                            <w:r>
                              <w:rPr>
                                <w:rFonts w:ascii="Arial" w:hAnsi="Arial" w:cs="Arial"/>
                              </w:rPr>
                              <w:t xml:space="preserve">Applications received after this date will </w:t>
                            </w:r>
                            <w:r w:rsidRPr="00DF2F1A">
                              <w:rPr>
                                <w:rFonts w:ascii="Arial" w:hAnsi="Arial" w:cs="Arial"/>
                                <w:i/>
                                <w:u w:val="single"/>
                              </w:rPr>
                              <w:t>not</w:t>
                            </w:r>
                            <w:r>
                              <w:rPr>
                                <w:rFonts w:ascii="Arial" w:hAnsi="Arial" w:cs="Arial"/>
                              </w:rPr>
                              <w:t xml:space="preserve"> be considered.</w:t>
                            </w:r>
                          </w:p>
                          <w:p w14:paraId="47B54C32" w14:textId="77777777" w:rsidR="00705144" w:rsidRDefault="00705144" w:rsidP="00DF2F1A">
                            <w:pPr>
                              <w:jc w:val="center"/>
                              <w:rPr>
                                <w:rFonts w:ascii="Arial" w:hAnsi="Arial" w:cs="Arial"/>
                              </w:rPr>
                            </w:pPr>
                          </w:p>
                          <w:p w14:paraId="1138E4F2" w14:textId="77777777" w:rsidR="00705144" w:rsidRPr="00812F17" w:rsidRDefault="00705144" w:rsidP="00DF2F1A">
                            <w:pPr>
                              <w:jc w:val="center"/>
                              <w:rPr>
                                <w:rFonts w:ascii="Arial" w:hAnsi="Arial" w:cs="Arial"/>
                                <w:b/>
                                <w:color w:val="FFFFFF" w:themeColor="background1"/>
                              </w:rPr>
                            </w:pPr>
                            <w:r w:rsidRPr="00812F17">
                              <w:rPr>
                                <w:rFonts w:ascii="Arial" w:hAnsi="Arial" w:cs="Arial"/>
                                <w:b/>
                                <w:color w:val="FFFFFF" w:themeColor="background1"/>
                              </w:rPr>
                              <w:t>Applicants are encouraged to submit an electronic application.</w:t>
                            </w:r>
                          </w:p>
                          <w:p w14:paraId="0B911AA6" w14:textId="77777777" w:rsidR="004922F9" w:rsidRDefault="004922F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79D3BB" id="_x0000_t202" coordsize="21600,21600" o:spt="202" path="m,l,21600r21600,l21600,xe">
                <v:stroke joinstyle="miter"/>
                <v:path gradientshapeok="t" o:connecttype="rect"/>
              </v:shapetype>
              <v:shape id="Text Box 8" o:spid="_x0000_s1027" type="#_x0000_t202" style="position:absolute;margin-left:-10.3pt;margin-top:12.7pt;width:495pt;height:101.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" fillcolor="black [3213]">
                <v:textbox style="mso-fit-shape-to-text:t">
                  <w:txbxContent>
                    <w:p w14:paraId="21F904D1" w14:textId="77777777" w:rsidR="00DF2F1A" w:rsidRPr="00DF2F1A" w:rsidRDefault="00DF2F1A" w:rsidP="00DF2F1A">
                      <w:pPr>
                        <w:jc w:val="center"/>
                        <w:rPr>
                          <w:rFonts w:ascii="Arial" w:hAnsi="Arial" w:cs="Arial"/>
                          <w:b/>
                          <w:sz w:val="22"/>
                          <w:szCs w:val="22"/>
                        </w:rPr>
                      </w:pPr>
                      <w:r w:rsidRPr="00DF2F1A">
                        <w:rPr>
                          <w:rFonts w:ascii="Arial" w:hAnsi="Arial" w:cs="Arial"/>
                          <w:b/>
                          <w:sz w:val="22"/>
                          <w:szCs w:val="22"/>
                        </w:rPr>
                        <w:t>Application Deadline</w:t>
                      </w:r>
                    </w:p>
                    <w:p w14:paraId="693A99C5" w14:textId="77777777" w:rsidR="00DF2F1A" w:rsidRDefault="00DF2F1A" w:rsidP="00DF2F1A">
                      <w:pPr>
                        <w:jc w:val="center"/>
                        <w:rPr>
                          <w:rFonts w:ascii="Arial" w:hAnsi="Arial" w:cs="Arial"/>
                        </w:rPr>
                      </w:pPr>
                    </w:p>
                    <w:p w14:paraId="0829FE3A" w14:textId="12C55E0F" w:rsidR="00DF2F1A" w:rsidRPr="00DF2F1A" w:rsidRDefault="00DF2F1A" w:rsidP="00DF2F1A">
                      <w:pPr>
                        <w:jc w:val="center"/>
                        <w:rPr>
                          <w:rFonts w:ascii="Arial" w:hAnsi="Arial" w:cs="Arial"/>
                          <w:b/>
                        </w:rPr>
                      </w:pPr>
                      <w:r w:rsidRPr="00DF2F1A">
                        <w:rPr>
                          <w:rFonts w:ascii="Arial" w:hAnsi="Arial" w:cs="Arial"/>
                          <w:b/>
                        </w:rPr>
                        <w:t xml:space="preserve">The application must be received by the CORDA Office by </w:t>
                      </w:r>
                      <w:r w:rsidR="00853F84">
                        <w:rPr>
                          <w:rFonts w:ascii="Arial" w:hAnsi="Arial" w:cs="Arial"/>
                          <w:b/>
                          <w:color w:val="FFFFFF" w:themeColor="background1"/>
                        </w:rPr>
                        <w:t xml:space="preserve">October </w:t>
                      </w:r>
                      <w:r w:rsidR="006512FA">
                        <w:rPr>
                          <w:rFonts w:ascii="Arial" w:hAnsi="Arial" w:cs="Arial"/>
                          <w:b/>
                          <w:color w:val="FFFFFF" w:themeColor="background1"/>
                        </w:rPr>
                        <w:t>5</w:t>
                      </w:r>
                      <w:r w:rsidR="0067612C" w:rsidRPr="00812F17">
                        <w:rPr>
                          <w:rFonts w:ascii="Arial" w:hAnsi="Arial" w:cs="Arial"/>
                          <w:b/>
                          <w:color w:val="FFFFFF" w:themeColor="background1"/>
                        </w:rPr>
                        <w:t>, 201</w:t>
                      </w:r>
                      <w:r w:rsidR="006512FA">
                        <w:rPr>
                          <w:rFonts w:ascii="Arial" w:hAnsi="Arial" w:cs="Arial"/>
                          <w:b/>
                          <w:color w:val="FFFFFF" w:themeColor="background1"/>
                        </w:rPr>
                        <w:t>5</w:t>
                      </w:r>
                      <w:r w:rsidRPr="00705144">
                        <w:rPr>
                          <w:rFonts w:ascii="Arial" w:hAnsi="Arial" w:cs="Arial"/>
                          <w:b/>
                          <w:color w:val="FFFFFF" w:themeColor="background1"/>
                        </w:rPr>
                        <w:t xml:space="preserve"> at </w:t>
                      </w:r>
                      <w:r w:rsidR="003B55E8" w:rsidRPr="00705144">
                        <w:rPr>
                          <w:rFonts w:ascii="Arial" w:hAnsi="Arial" w:cs="Arial"/>
                          <w:b/>
                          <w:color w:val="FFFFFF" w:themeColor="background1"/>
                        </w:rPr>
                        <w:t>11</w:t>
                      </w:r>
                      <w:r w:rsidRPr="00705144">
                        <w:rPr>
                          <w:rFonts w:ascii="Arial" w:hAnsi="Arial" w:cs="Arial"/>
                          <w:b/>
                          <w:color w:val="FFFFFF" w:themeColor="background1"/>
                        </w:rPr>
                        <w:t>:</w:t>
                      </w:r>
                      <w:r w:rsidR="003B55E8" w:rsidRPr="00705144">
                        <w:rPr>
                          <w:rFonts w:ascii="Arial" w:hAnsi="Arial" w:cs="Arial"/>
                          <w:b/>
                          <w:color w:val="FFFFFF" w:themeColor="background1"/>
                        </w:rPr>
                        <w:t>59</w:t>
                      </w:r>
                      <w:r w:rsidRPr="00705144">
                        <w:rPr>
                          <w:rFonts w:ascii="Arial" w:hAnsi="Arial" w:cs="Arial"/>
                          <w:b/>
                          <w:color w:val="FFFFFF" w:themeColor="background1"/>
                        </w:rPr>
                        <w:t xml:space="preserve"> p.m. E</w:t>
                      </w:r>
                      <w:r w:rsidR="00AF1BFE">
                        <w:rPr>
                          <w:rFonts w:ascii="Arial" w:hAnsi="Arial" w:cs="Arial"/>
                          <w:b/>
                          <w:color w:val="FFFFFF" w:themeColor="background1"/>
                        </w:rPr>
                        <w:t>D</w:t>
                      </w:r>
                      <w:r w:rsidRPr="00705144">
                        <w:rPr>
                          <w:rFonts w:ascii="Arial" w:hAnsi="Arial" w:cs="Arial"/>
                          <w:b/>
                          <w:color w:val="FFFFFF" w:themeColor="background1"/>
                        </w:rPr>
                        <w:t>T</w:t>
                      </w:r>
                    </w:p>
                    <w:p w14:paraId="4E0A9A83" w14:textId="77777777" w:rsidR="00DF2F1A" w:rsidRDefault="00DF2F1A" w:rsidP="00DF2F1A">
                      <w:pPr>
                        <w:jc w:val="center"/>
                        <w:rPr>
                          <w:rFonts w:ascii="Arial" w:hAnsi="Arial" w:cs="Arial"/>
                        </w:rPr>
                      </w:pPr>
                    </w:p>
                    <w:p w14:paraId="07D66A36" w14:textId="77777777" w:rsidR="00DF2F1A" w:rsidRDefault="00DF2F1A" w:rsidP="00DF2F1A">
                      <w:pPr>
                        <w:jc w:val="center"/>
                        <w:rPr>
                          <w:rFonts w:ascii="Arial" w:hAnsi="Arial" w:cs="Arial"/>
                        </w:rPr>
                      </w:pPr>
                      <w:r>
                        <w:rPr>
                          <w:rFonts w:ascii="Arial" w:hAnsi="Arial" w:cs="Arial"/>
                        </w:rPr>
                        <w:t xml:space="preserve">Applications received after this date will </w:t>
                      </w:r>
                      <w:r w:rsidRPr="00DF2F1A">
                        <w:rPr>
                          <w:rFonts w:ascii="Arial" w:hAnsi="Arial" w:cs="Arial"/>
                          <w:i/>
                          <w:u w:val="single"/>
                        </w:rPr>
                        <w:t>not</w:t>
                      </w:r>
                      <w:r>
                        <w:rPr>
                          <w:rFonts w:ascii="Arial" w:hAnsi="Arial" w:cs="Arial"/>
                        </w:rPr>
                        <w:t xml:space="preserve"> be considered.</w:t>
                      </w:r>
                    </w:p>
                    <w:p w14:paraId="47B54C32" w14:textId="77777777" w:rsidR="00705144" w:rsidRDefault="00705144" w:rsidP="00DF2F1A">
                      <w:pPr>
                        <w:jc w:val="center"/>
                        <w:rPr>
                          <w:rFonts w:ascii="Arial" w:hAnsi="Arial" w:cs="Arial"/>
                        </w:rPr>
                      </w:pPr>
                    </w:p>
                    <w:p w14:paraId="1138E4F2" w14:textId="77777777" w:rsidR="00705144" w:rsidRPr="00812F17" w:rsidRDefault="00705144" w:rsidP="00DF2F1A">
                      <w:pPr>
                        <w:jc w:val="center"/>
                        <w:rPr>
                          <w:rFonts w:ascii="Arial" w:hAnsi="Arial" w:cs="Arial"/>
                          <w:b/>
                          <w:color w:val="FFFFFF" w:themeColor="background1"/>
                        </w:rPr>
                      </w:pPr>
                      <w:r w:rsidRPr="00812F17">
                        <w:rPr>
                          <w:rFonts w:ascii="Arial" w:hAnsi="Arial" w:cs="Arial"/>
                          <w:b/>
                          <w:color w:val="FFFFFF" w:themeColor="background1"/>
                        </w:rPr>
                        <w:t>Applicants are encouraged to submit an electronic application.</w:t>
                      </w:r>
                    </w:p>
                    <w:p w14:paraId="0B911AA6" w14:textId="77777777" w:rsidR="004922F9" w:rsidRDefault="004922F9"/>
                  </w:txbxContent>
                </v:textbox>
              </v:shape>
            </w:pict>
          </mc:Fallback>
        </mc:AlternateContent>
      </w:r>
    </w:p>
    <w:p w14:paraId="4E8961D6" w14:textId="7CC0699B" w:rsidR="002F59EF" w:rsidRDefault="002F59EF" w:rsidP="002F59EF">
      <w:pPr>
        <w:rPr>
          <w:rFonts w:ascii="Arial" w:hAnsi="Arial" w:cs="Arial"/>
        </w:rPr>
      </w:pPr>
    </w:p>
    <w:p w14:paraId="077B3CE4" w14:textId="4E77958D" w:rsidR="002F59EF" w:rsidRDefault="002F59EF" w:rsidP="002F59EF">
      <w:pPr>
        <w:rPr>
          <w:rFonts w:ascii="Arial" w:hAnsi="Arial" w:cs="Arial"/>
        </w:rPr>
      </w:pPr>
    </w:p>
    <w:p w14:paraId="1DDBAAC1" w14:textId="4FF7CCBB" w:rsidR="002F59EF" w:rsidRDefault="002F59EF" w:rsidP="002F59EF">
      <w:pPr>
        <w:rPr>
          <w:rFonts w:ascii="Arial" w:hAnsi="Arial" w:cs="Arial"/>
        </w:rPr>
      </w:pPr>
    </w:p>
    <w:p w14:paraId="0F32833C" w14:textId="6A745115" w:rsidR="002F59EF" w:rsidRDefault="002F59EF" w:rsidP="002F59EF">
      <w:pPr>
        <w:rPr>
          <w:rFonts w:ascii="Arial" w:hAnsi="Arial" w:cs="Arial"/>
        </w:rPr>
      </w:pPr>
    </w:p>
    <w:p w14:paraId="1FE15576" w14:textId="7C052E21" w:rsidR="002F59EF" w:rsidRDefault="002F59EF" w:rsidP="002F59EF">
      <w:pPr>
        <w:rPr>
          <w:rFonts w:ascii="Arial" w:hAnsi="Arial" w:cs="Arial"/>
        </w:rPr>
      </w:pPr>
    </w:p>
    <w:p w14:paraId="22986058" w14:textId="3F5C10B5" w:rsidR="002F59EF" w:rsidRDefault="002F59EF" w:rsidP="002F59EF">
      <w:pPr>
        <w:rPr>
          <w:rFonts w:ascii="Arial" w:hAnsi="Arial" w:cs="Arial"/>
        </w:rPr>
      </w:pPr>
    </w:p>
    <w:p w14:paraId="23CCAFF8" w14:textId="1DA1FD6F" w:rsidR="00A80D2D" w:rsidRPr="002F59EF" w:rsidRDefault="00A80D2D" w:rsidP="00A80D2D">
      <w:pPr>
        <w:pStyle w:val="Heading1"/>
        <w:rPr>
          <w:rFonts w:ascii="Arial" w:hAnsi="Arial" w:cs="Arial"/>
        </w:rPr>
      </w:pPr>
      <w:r w:rsidRPr="002F59EF">
        <w:rPr>
          <w:rFonts w:ascii="Arial" w:hAnsi="Arial" w:cs="Arial"/>
        </w:rPr>
        <w:lastRenderedPageBreak/>
        <w:t>Eligible Expenditures</w:t>
      </w:r>
    </w:p>
    <w:p w14:paraId="7E878339" w14:textId="31608504" w:rsidR="001F1EF0" w:rsidRPr="002F59EF" w:rsidRDefault="001F1EF0" w:rsidP="00A80D2D">
      <w:pPr>
        <w:rPr>
          <w:rFonts w:ascii="Arial" w:hAnsi="Arial" w:cs="Arial"/>
        </w:rPr>
      </w:pPr>
    </w:p>
    <w:p w14:paraId="2FC22283" w14:textId="4209A95C" w:rsidR="00A80D2D" w:rsidRPr="002F59EF" w:rsidRDefault="00A80D2D" w:rsidP="00A80D2D">
      <w:pPr>
        <w:rPr>
          <w:rFonts w:ascii="Arial" w:hAnsi="Arial" w:cs="Arial"/>
        </w:rPr>
      </w:pPr>
      <w:r w:rsidRPr="002F59EF">
        <w:rPr>
          <w:rFonts w:ascii="Arial" w:hAnsi="Arial" w:cs="Arial"/>
        </w:rPr>
        <w:t>Expenditures under this program shall apply to, but not necessarily be restricted to:</w:t>
      </w:r>
    </w:p>
    <w:p w14:paraId="45B2B85B" w14:textId="208F082C" w:rsidR="00A80D2D" w:rsidRPr="002F59EF" w:rsidRDefault="00A80D2D" w:rsidP="008768F0">
      <w:pPr>
        <w:numPr>
          <w:ilvl w:val="0"/>
          <w:numId w:val="30"/>
        </w:numPr>
        <w:rPr>
          <w:rFonts w:ascii="Arial" w:hAnsi="Arial" w:cs="Arial"/>
        </w:rPr>
      </w:pPr>
      <w:r w:rsidRPr="002F59EF">
        <w:rPr>
          <w:rFonts w:ascii="Arial" w:hAnsi="Arial" w:cs="Arial"/>
        </w:rPr>
        <w:t>Equipment (e.g. purchase or rental of equipment)</w:t>
      </w:r>
    </w:p>
    <w:p w14:paraId="745760CF" w14:textId="6ADD1E3E" w:rsidR="00A80D2D" w:rsidRPr="002F59EF" w:rsidRDefault="00A80D2D" w:rsidP="008768F0">
      <w:pPr>
        <w:numPr>
          <w:ilvl w:val="0"/>
          <w:numId w:val="30"/>
        </w:numPr>
        <w:rPr>
          <w:rFonts w:ascii="Arial" w:hAnsi="Arial" w:cs="Arial"/>
        </w:rPr>
      </w:pPr>
      <w:r w:rsidRPr="002F59EF">
        <w:rPr>
          <w:rFonts w:ascii="Arial" w:hAnsi="Arial" w:cs="Arial"/>
        </w:rPr>
        <w:t>Materials (e.g. building materials or purchase of facilities)</w:t>
      </w:r>
    </w:p>
    <w:p w14:paraId="5729D8AA" w14:textId="6EDA1D8D" w:rsidR="00A80D2D" w:rsidRPr="002F59EF" w:rsidRDefault="00A80D2D" w:rsidP="008768F0">
      <w:pPr>
        <w:numPr>
          <w:ilvl w:val="0"/>
          <w:numId w:val="30"/>
        </w:numPr>
        <w:rPr>
          <w:rFonts w:ascii="Arial" w:hAnsi="Arial" w:cs="Arial"/>
        </w:rPr>
      </w:pPr>
      <w:r w:rsidRPr="002F59EF">
        <w:rPr>
          <w:rFonts w:ascii="Arial" w:hAnsi="Arial" w:cs="Arial"/>
        </w:rPr>
        <w:t>Labour (excludes labour for self)</w:t>
      </w:r>
    </w:p>
    <w:p w14:paraId="7B69C826" w14:textId="2A3DE6BC" w:rsidR="00A80D2D" w:rsidRPr="002F59EF" w:rsidRDefault="00A80D2D" w:rsidP="008768F0">
      <w:pPr>
        <w:numPr>
          <w:ilvl w:val="0"/>
          <w:numId w:val="30"/>
        </w:numPr>
        <w:rPr>
          <w:rFonts w:ascii="Arial" w:hAnsi="Arial" w:cs="Arial"/>
        </w:rPr>
      </w:pPr>
      <w:r w:rsidRPr="002F59EF">
        <w:rPr>
          <w:rFonts w:ascii="Arial" w:hAnsi="Arial" w:cs="Arial"/>
        </w:rPr>
        <w:t>Transportation (e.g. transportation of personnel, supplies and equipment)</w:t>
      </w:r>
    </w:p>
    <w:p w14:paraId="24304434" w14:textId="5007C3E2" w:rsidR="00A80D2D" w:rsidRPr="002F59EF" w:rsidRDefault="00A80D2D" w:rsidP="008768F0">
      <w:pPr>
        <w:pStyle w:val="ListParagraph"/>
        <w:numPr>
          <w:ilvl w:val="0"/>
          <w:numId w:val="30"/>
        </w:numPr>
        <w:rPr>
          <w:rFonts w:ascii="Arial" w:hAnsi="Arial" w:cs="Arial"/>
        </w:rPr>
      </w:pPr>
      <w:r w:rsidRPr="002F59EF">
        <w:rPr>
          <w:rFonts w:ascii="Arial" w:hAnsi="Arial" w:cs="Arial"/>
        </w:rPr>
        <w:t>Other (e.g. technical advice and assistance, acquisition of data base information, promotion and advertising of commercial ventures)</w:t>
      </w:r>
    </w:p>
    <w:p w14:paraId="6AB55608" w14:textId="1298E7D6" w:rsidR="00A80D2D" w:rsidRPr="002F59EF" w:rsidRDefault="00A80D2D" w:rsidP="00A80D2D">
      <w:pPr>
        <w:rPr>
          <w:rFonts w:ascii="Arial" w:hAnsi="Arial" w:cs="Arial"/>
        </w:rPr>
      </w:pPr>
    </w:p>
    <w:p w14:paraId="49B25443" w14:textId="77777777" w:rsidR="00A80D2D" w:rsidRPr="00613404" w:rsidRDefault="00A80D2D" w:rsidP="00A80D2D">
      <w:pPr>
        <w:pStyle w:val="Heading1"/>
        <w:rPr>
          <w:rFonts w:ascii="Arial" w:hAnsi="Arial" w:cs="Arial"/>
        </w:rPr>
      </w:pPr>
      <w:r w:rsidRPr="00613404">
        <w:rPr>
          <w:rFonts w:ascii="Arial" w:hAnsi="Arial" w:cs="Arial"/>
        </w:rPr>
        <w:t>Ineligible Expenditures</w:t>
      </w:r>
    </w:p>
    <w:p w14:paraId="595762A2" w14:textId="77777777" w:rsidR="001F1EF0" w:rsidRDefault="001F1EF0" w:rsidP="00A80D2D">
      <w:pPr>
        <w:rPr>
          <w:rFonts w:ascii="Arial" w:hAnsi="Arial" w:cs="Arial"/>
        </w:rPr>
      </w:pPr>
    </w:p>
    <w:p w14:paraId="086FC7F5" w14:textId="77777777" w:rsidR="00A80D2D" w:rsidRPr="00A80D2D" w:rsidRDefault="00A80D2D" w:rsidP="00A80D2D">
      <w:pPr>
        <w:rPr>
          <w:rFonts w:ascii="Arial" w:hAnsi="Arial" w:cs="Arial"/>
        </w:rPr>
      </w:pPr>
      <w:r w:rsidRPr="00A80D2D">
        <w:rPr>
          <w:rFonts w:ascii="Arial" w:hAnsi="Arial" w:cs="Arial"/>
        </w:rPr>
        <w:t>Expenditures under this program do not include:</w:t>
      </w:r>
    </w:p>
    <w:p w14:paraId="4356B315" w14:textId="77777777" w:rsidR="00784972" w:rsidRDefault="00784972" w:rsidP="00A80D2D">
      <w:pPr>
        <w:pStyle w:val="ListParagraph"/>
        <w:numPr>
          <w:ilvl w:val="0"/>
          <w:numId w:val="21"/>
        </w:numPr>
        <w:rPr>
          <w:rFonts w:ascii="Arial" w:hAnsi="Arial" w:cs="Arial"/>
        </w:rPr>
        <w:sectPr w:rsidR="00784972" w:rsidSect="00613404">
          <w:type w:val="continuous"/>
          <w:pgSz w:w="12240" w:h="15840"/>
          <w:pgMar w:top="851" w:right="851" w:bottom="851" w:left="851" w:header="709" w:footer="709" w:gutter="0"/>
          <w:cols w:space="708"/>
          <w:docGrid w:linePitch="360"/>
        </w:sectPr>
      </w:pPr>
    </w:p>
    <w:p w14:paraId="7021057E" w14:textId="77777777" w:rsidR="00A80D2D" w:rsidRPr="008768F0" w:rsidRDefault="00A80D2D" w:rsidP="008768F0">
      <w:pPr>
        <w:pStyle w:val="ListParagraph"/>
        <w:numPr>
          <w:ilvl w:val="0"/>
          <w:numId w:val="31"/>
        </w:numPr>
        <w:rPr>
          <w:rFonts w:ascii="Arial" w:hAnsi="Arial" w:cs="Arial"/>
        </w:rPr>
      </w:pPr>
      <w:r w:rsidRPr="008768F0">
        <w:rPr>
          <w:rFonts w:ascii="Arial" w:hAnsi="Arial" w:cs="Arial"/>
        </w:rPr>
        <w:lastRenderedPageBreak/>
        <w:t>pleasure crafts and recreational vehicles</w:t>
      </w:r>
    </w:p>
    <w:p w14:paraId="3DDC9CF3" w14:textId="77777777" w:rsidR="00A80D2D" w:rsidRPr="008768F0" w:rsidRDefault="00A80D2D" w:rsidP="008768F0">
      <w:pPr>
        <w:pStyle w:val="ListParagraph"/>
        <w:numPr>
          <w:ilvl w:val="0"/>
          <w:numId w:val="31"/>
        </w:numPr>
        <w:rPr>
          <w:rFonts w:ascii="Arial" w:hAnsi="Arial" w:cs="Arial"/>
        </w:rPr>
      </w:pPr>
      <w:r w:rsidRPr="008768F0">
        <w:rPr>
          <w:rFonts w:ascii="Arial" w:hAnsi="Arial" w:cs="Arial"/>
        </w:rPr>
        <w:t>personal or domestic expenditures</w:t>
      </w:r>
    </w:p>
    <w:p w14:paraId="537DD897" w14:textId="77777777" w:rsidR="00A80D2D" w:rsidRPr="008768F0" w:rsidRDefault="00A80D2D" w:rsidP="008768F0">
      <w:pPr>
        <w:pStyle w:val="ListParagraph"/>
        <w:numPr>
          <w:ilvl w:val="0"/>
          <w:numId w:val="31"/>
        </w:numPr>
        <w:rPr>
          <w:rFonts w:ascii="Arial" w:hAnsi="Arial" w:cs="Arial"/>
        </w:rPr>
      </w:pPr>
      <w:r w:rsidRPr="008768F0">
        <w:rPr>
          <w:rFonts w:ascii="Arial" w:hAnsi="Arial" w:cs="Arial"/>
        </w:rPr>
        <w:lastRenderedPageBreak/>
        <w:t>project administration costs</w:t>
      </w:r>
    </w:p>
    <w:p w14:paraId="1DEAE92E" w14:textId="77777777" w:rsidR="00A80D2D" w:rsidRPr="008768F0" w:rsidRDefault="00A80D2D" w:rsidP="008768F0">
      <w:pPr>
        <w:pStyle w:val="ListParagraph"/>
        <w:numPr>
          <w:ilvl w:val="0"/>
          <w:numId w:val="31"/>
        </w:numPr>
        <w:rPr>
          <w:rFonts w:ascii="Arial" w:hAnsi="Arial" w:cs="Arial"/>
        </w:rPr>
      </w:pPr>
      <w:r w:rsidRPr="008768F0">
        <w:rPr>
          <w:rFonts w:ascii="Arial" w:hAnsi="Arial" w:cs="Arial"/>
        </w:rPr>
        <w:t>labour costs for the applicant</w:t>
      </w:r>
    </w:p>
    <w:p w14:paraId="580058C2" w14:textId="77777777" w:rsidR="00784972" w:rsidRDefault="00784972" w:rsidP="00A80D2D">
      <w:pPr>
        <w:rPr>
          <w:rFonts w:ascii="Arial" w:hAnsi="Arial" w:cs="Arial"/>
          <w:color w:val="FF0000"/>
        </w:rPr>
        <w:sectPr w:rsidR="00784972" w:rsidSect="00784972">
          <w:type w:val="continuous"/>
          <w:pgSz w:w="12240" w:h="15840"/>
          <w:pgMar w:top="851" w:right="851" w:bottom="851" w:left="851" w:header="709" w:footer="709" w:gutter="0"/>
          <w:cols w:num="2" w:space="284"/>
          <w:docGrid w:linePitch="360"/>
        </w:sectPr>
      </w:pPr>
    </w:p>
    <w:p w14:paraId="2059FC85" w14:textId="77777777" w:rsidR="00A80D2D" w:rsidRPr="002F59EF" w:rsidRDefault="00A80D2D" w:rsidP="00A80D2D">
      <w:pPr>
        <w:rPr>
          <w:rFonts w:ascii="Arial" w:hAnsi="Arial" w:cs="Arial"/>
        </w:rPr>
      </w:pPr>
    </w:p>
    <w:p w14:paraId="37393F54" w14:textId="77777777" w:rsidR="00784972" w:rsidRPr="002F59EF" w:rsidRDefault="00784972" w:rsidP="00784972">
      <w:pPr>
        <w:jc w:val="center"/>
        <w:rPr>
          <w:rFonts w:ascii="Arial" w:hAnsi="Arial" w:cs="Arial"/>
        </w:rPr>
      </w:pPr>
      <w:r w:rsidRPr="002F59EF">
        <w:rPr>
          <w:rFonts w:ascii="Arial" w:hAnsi="Arial" w:cs="Arial"/>
        </w:rPr>
        <w:t xml:space="preserve">Multiple applications for the same project activity (project splitting) to maximize funding are </w:t>
      </w:r>
      <w:r w:rsidRPr="002F59EF">
        <w:rPr>
          <w:rFonts w:ascii="Arial" w:hAnsi="Arial" w:cs="Arial"/>
          <w:u w:val="single"/>
        </w:rPr>
        <w:t>not</w:t>
      </w:r>
      <w:r w:rsidRPr="002F59EF">
        <w:rPr>
          <w:rFonts w:ascii="Arial" w:hAnsi="Arial" w:cs="Arial"/>
        </w:rPr>
        <w:t xml:space="preserve"> eligible</w:t>
      </w:r>
    </w:p>
    <w:p w14:paraId="2A3F3828" w14:textId="77777777" w:rsidR="00784972" w:rsidRPr="002F59EF" w:rsidRDefault="00784972" w:rsidP="00A80D2D">
      <w:pPr>
        <w:rPr>
          <w:rFonts w:ascii="Arial" w:hAnsi="Arial" w:cs="Arial"/>
        </w:rPr>
      </w:pPr>
    </w:p>
    <w:p w14:paraId="565A2AAD" w14:textId="77777777" w:rsidR="001F1EF0" w:rsidRPr="002F59EF" w:rsidRDefault="001F1EF0" w:rsidP="001F1EF0">
      <w:pPr>
        <w:pStyle w:val="Heading1"/>
        <w:rPr>
          <w:rFonts w:ascii="Arial" w:hAnsi="Arial" w:cs="Arial"/>
          <w:szCs w:val="22"/>
        </w:rPr>
      </w:pPr>
      <w:r w:rsidRPr="002F59EF">
        <w:rPr>
          <w:rFonts w:ascii="Arial" w:hAnsi="Arial" w:cs="Arial"/>
          <w:szCs w:val="22"/>
        </w:rPr>
        <w:t>Supporting Documentation</w:t>
      </w:r>
    </w:p>
    <w:p w14:paraId="5C240803" w14:textId="77777777" w:rsidR="00A438CE" w:rsidRPr="002F59EF" w:rsidRDefault="00A438CE" w:rsidP="00676B02">
      <w:pPr>
        <w:rPr>
          <w:rFonts w:ascii="Arial" w:hAnsi="Arial" w:cs="Arial"/>
        </w:rPr>
      </w:pPr>
    </w:p>
    <w:p w14:paraId="6D543AC5" w14:textId="77777777" w:rsidR="001F1EF0" w:rsidRPr="002F59EF" w:rsidRDefault="001F1EF0" w:rsidP="001F1EF0">
      <w:pPr>
        <w:rPr>
          <w:rFonts w:ascii="Arial" w:hAnsi="Arial" w:cs="Arial"/>
        </w:rPr>
      </w:pPr>
      <w:r w:rsidRPr="002F59EF">
        <w:rPr>
          <w:rFonts w:ascii="Arial" w:hAnsi="Arial" w:cs="Arial"/>
        </w:rPr>
        <w:t xml:space="preserve">For </w:t>
      </w:r>
      <w:r w:rsidRPr="002F59EF">
        <w:rPr>
          <w:rFonts w:ascii="Arial" w:hAnsi="Arial" w:cs="Arial"/>
          <w:b/>
          <w:i/>
        </w:rPr>
        <w:t>all</w:t>
      </w:r>
      <w:r w:rsidRPr="002F59EF">
        <w:rPr>
          <w:rFonts w:ascii="Arial" w:hAnsi="Arial" w:cs="Arial"/>
        </w:rPr>
        <w:t xml:space="preserve"> projects the applicant </w:t>
      </w:r>
      <w:r w:rsidRPr="002F59EF">
        <w:rPr>
          <w:rFonts w:ascii="Arial" w:hAnsi="Arial" w:cs="Arial"/>
          <w:i/>
          <w:u w:val="single"/>
        </w:rPr>
        <w:t>must</w:t>
      </w:r>
      <w:r w:rsidRPr="002F59EF">
        <w:rPr>
          <w:rFonts w:ascii="Arial" w:hAnsi="Arial" w:cs="Arial"/>
        </w:rPr>
        <w:t xml:space="preserve"> provide details outlining the resource management and economic viability of the proposed project, including:</w:t>
      </w:r>
    </w:p>
    <w:p w14:paraId="535F960B" w14:textId="77777777" w:rsidR="001F1EF0" w:rsidRPr="002F59EF" w:rsidRDefault="001F1EF0" w:rsidP="001F1EF0">
      <w:pPr>
        <w:rPr>
          <w:rFonts w:ascii="Arial" w:hAnsi="Arial" w:cs="Arial"/>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068"/>
      </w:tblGrid>
      <w:tr w:rsidR="002F59EF" w:rsidRPr="002F59EF" w14:paraId="2D20E5C9" w14:textId="77777777" w:rsidTr="00DD6C5E">
        <w:trPr>
          <w:jc w:val="center"/>
        </w:trPr>
        <w:tc>
          <w:tcPr>
            <w:tcW w:w="4788" w:type="dxa"/>
          </w:tcPr>
          <w:p w14:paraId="150C1537" w14:textId="77777777" w:rsidR="001F1EF0" w:rsidRPr="002F59EF" w:rsidRDefault="001F1EF0" w:rsidP="00DD6C5E">
            <w:pPr>
              <w:spacing w:before="100"/>
              <w:ind w:left="360"/>
              <w:jc w:val="center"/>
              <w:rPr>
                <w:rFonts w:ascii="Arial" w:hAnsi="Arial" w:cs="Arial"/>
                <w:b/>
                <w:sz w:val="18"/>
                <w:szCs w:val="18"/>
              </w:rPr>
            </w:pPr>
            <w:r w:rsidRPr="002F59EF">
              <w:rPr>
                <w:rFonts w:ascii="Arial" w:hAnsi="Arial" w:cs="Arial"/>
                <w:b/>
                <w:sz w:val="18"/>
                <w:szCs w:val="18"/>
              </w:rPr>
              <w:t>REQUIRED:</w:t>
            </w:r>
          </w:p>
        </w:tc>
        <w:tc>
          <w:tcPr>
            <w:tcW w:w="4068" w:type="dxa"/>
          </w:tcPr>
          <w:p w14:paraId="0B96A411" w14:textId="77777777" w:rsidR="001F1EF0" w:rsidRPr="002F59EF" w:rsidRDefault="001F1EF0" w:rsidP="00DD6C5E">
            <w:pPr>
              <w:spacing w:before="100"/>
              <w:ind w:left="360"/>
              <w:jc w:val="center"/>
              <w:rPr>
                <w:rFonts w:ascii="Arial" w:hAnsi="Arial" w:cs="Arial"/>
                <w:b/>
                <w:sz w:val="18"/>
                <w:szCs w:val="18"/>
              </w:rPr>
            </w:pPr>
            <w:r w:rsidRPr="002F59EF">
              <w:rPr>
                <w:rFonts w:ascii="Arial" w:hAnsi="Arial" w:cs="Arial"/>
                <w:b/>
                <w:sz w:val="18"/>
                <w:szCs w:val="18"/>
              </w:rPr>
              <w:t>AS APPLICABLE:</w:t>
            </w:r>
          </w:p>
        </w:tc>
      </w:tr>
      <w:tr w:rsidR="002F59EF" w:rsidRPr="002F59EF" w14:paraId="2D454606" w14:textId="77777777" w:rsidTr="00DD6C5E">
        <w:trPr>
          <w:jc w:val="center"/>
        </w:trPr>
        <w:tc>
          <w:tcPr>
            <w:tcW w:w="4788" w:type="dxa"/>
          </w:tcPr>
          <w:p w14:paraId="621C200B" w14:textId="77777777" w:rsidR="001F1EF0" w:rsidRPr="002F59EF" w:rsidRDefault="001F1EF0" w:rsidP="00DD6C5E">
            <w:pPr>
              <w:numPr>
                <w:ilvl w:val="0"/>
                <w:numId w:val="4"/>
              </w:numPr>
              <w:spacing w:before="100"/>
              <w:rPr>
                <w:rFonts w:ascii="Arial" w:hAnsi="Arial" w:cs="Arial"/>
                <w:sz w:val="18"/>
                <w:szCs w:val="18"/>
              </w:rPr>
            </w:pPr>
            <w:proofErr w:type="gramStart"/>
            <w:r w:rsidRPr="002F59EF">
              <w:rPr>
                <w:rFonts w:ascii="Arial" w:hAnsi="Arial" w:cs="Arial"/>
                <w:sz w:val="18"/>
                <w:szCs w:val="18"/>
              </w:rPr>
              <w:t>background</w:t>
            </w:r>
            <w:proofErr w:type="gramEnd"/>
            <w:r w:rsidRPr="002F59EF">
              <w:rPr>
                <w:rFonts w:ascii="Arial" w:hAnsi="Arial" w:cs="Arial"/>
                <w:sz w:val="18"/>
                <w:szCs w:val="18"/>
              </w:rPr>
              <w:t xml:space="preserve"> information on the objectives, project description, resources utilized etc.</w:t>
            </w:r>
          </w:p>
          <w:p w14:paraId="6C061F88"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short- and long-term economic, resource and cultural benefits</w:t>
            </w:r>
          </w:p>
          <w:p w14:paraId="41F4A6EE"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agencies providing financial or advisory services</w:t>
            </w:r>
          </w:p>
          <w:p w14:paraId="61B4E27C"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 xml:space="preserve">supplier quotes for </w:t>
            </w:r>
            <w:r w:rsidRPr="002F59EF">
              <w:rPr>
                <w:rFonts w:ascii="Arial" w:hAnsi="Arial" w:cs="Arial"/>
                <w:sz w:val="18"/>
                <w:szCs w:val="18"/>
                <w:u w:val="single"/>
              </w:rPr>
              <w:t>all</w:t>
            </w:r>
            <w:r w:rsidRPr="002F59EF">
              <w:rPr>
                <w:rFonts w:ascii="Arial" w:hAnsi="Arial" w:cs="Arial"/>
                <w:sz w:val="18"/>
                <w:szCs w:val="18"/>
              </w:rPr>
              <w:t xml:space="preserve"> proposed expenditures</w:t>
            </w:r>
          </w:p>
          <w:p w14:paraId="736189B5" w14:textId="77777777" w:rsidR="001F1EF0" w:rsidRPr="002F59EF" w:rsidRDefault="001F1EF0" w:rsidP="00DD6C5E">
            <w:pPr>
              <w:numPr>
                <w:ilvl w:val="0"/>
                <w:numId w:val="4"/>
              </w:numPr>
              <w:spacing w:before="100"/>
              <w:rPr>
                <w:rFonts w:ascii="Arial" w:hAnsi="Arial" w:cs="Arial"/>
                <w:b/>
                <w:i/>
                <w:sz w:val="18"/>
                <w:szCs w:val="18"/>
              </w:rPr>
            </w:pPr>
            <w:r w:rsidRPr="002F59EF">
              <w:rPr>
                <w:rFonts w:ascii="Arial" w:hAnsi="Arial" w:cs="Arial"/>
                <w:sz w:val="18"/>
                <w:szCs w:val="18"/>
              </w:rPr>
              <w:t>a demonstration of community support by either a letter or Band Council Resolution, as appropriate</w:t>
            </w:r>
          </w:p>
        </w:tc>
        <w:tc>
          <w:tcPr>
            <w:tcW w:w="4068" w:type="dxa"/>
          </w:tcPr>
          <w:p w14:paraId="7FECDCB6" w14:textId="77777777" w:rsidR="001F1EF0" w:rsidRPr="002F59EF" w:rsidRDefault="001F1EF0" w:rsidP="00DD6C5E">
            <w:pPr>
              <w:numPr>
                <w:ilvl w:val="0"/>
                <w:numId w:val="4"/>
              </w:numPr>
              <w:spacing w:before="100"/>
              <w:rPr>
                <w:rFonts w:ascii="Arial" w:hAnsi="Arial" w:cs="Arial"/>
                <w:b/>
                <w:i/>
                <w:sz w:val="18"/>
                <w:szCs w:val="18"/>
              </w:rPr>
            </w:pPr>
            <w:r w:rsidRPr="002F59EF">
              <w:rPr>
                <w:rFonts w:ascii="Arial" w:hAnsi="Arial" w:cs="Arial"/>
                <w:sz w:val="18"/>
                <w:szCs w:val="18"/>
              </w:rPr>
              <w:t>a letter of support from an appropriate administering agency (e.g. the Ministry of Natural Resources</w:t>
            </w:r>
            <w:r w:rsidR="008768F0" w:rsidRPr="002F59EF">
              <w:rPr>
                <w:rFonts w:ascii="Arial" w:hAnsi="Arial" w:cs="Arial"/>
                <w:sz w:val="18"/>
                <w:szCs w:val="18"/>
              </w:rPr>
              <w:t xml:space="preserve"> and Forestry</w:t>
            </w:r>
            <w:r w:rsidRPr="002F59EF">
              <w:rPr>
                <w:rFonts w:ascii="Arial" w:hAnsi="Arial" w:cs="Arial"/>
                <w:sz w:val="18"/>
                <w:szCs w:val="18"/>
              </w:rPr>
              <w:t>)</w:t>
            </w:r>
          </w:p>
          <w:p w14:paraId="3CDC2AFA"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 xml:space="preserve">maps </w:t>
            </w:r>
          </w:p>
          <w:p w14:paraId="65699235"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 xml:space="preserve">photographs </w:t>
            </w:r>
          </w:p>
          <w:p w14:paraId="1E1AEFD8"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licenses (e.g. trapping/ fishing)</w:t>
            </w:r>
          </w:p>
          <w:p w14:paraId="0A6FFD3A"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Community Economic Development Plan, feasibility study, or Business Plan</w:t>
            </w:r>
          </w:p>
          <w:p w14:paraId="05523FB0" w14:textId="77777777" w:rsidR="001F1EF0" w:rsidRPr="002F59EF" w:rsidRDefault="001F1EF0" w:rsidP="00DD6C5E">
            <w:pPr>
              <w:numPr>
                <w:ilvl w:val="0"/>
                <w:numId w:val="4"/>
              </w:numPr>
              <w:spacing w:before="100"/>
              <w:rPr>
                <w:rFonts w:ascii="Arial" w:hAnsi="Arial" w:cs="Arial"/>
                <w:sz w:val="18"/>
                <w:szCs w:val="18"/>
              </w:rPr>
            </w:pPr>
            <w:r w:rsidRPr="002F59EF">
              <w:rPr>
                <w:rFonts w:ascii="Arial" w:hAnsi="Arial" w:cs="Arial"/>
                <w:sz w:val="18"/>
                <w:szCs w:val="18"/>
              </w:rPr>
              <w:t>cultural and traditional practices sustained through the project (if applicable)</w:t>
            </w:r>
          </w:p>
          <w:p w14:paraId="3F61FD75" w14:textId="77777777" w:rsidR="001F1EF0" w:rsidRPr="002F59EF" w:rsidRDefault="001F1EF0" w:rsidP="00DD6C5E">
            <w:pPr>
              <w:rPr>
                <w:rFonts w:ascii="Arial" w:hAnsi="Arial" w:cs="Arial"/>
                <w:sz w:val="18"/>
                <w:szCs w:val="18"/>
              </w:rPr>
            </w:pPr>
          </w:p>
        </w:tc>
      </w:tr>
    </w:tbl>
    <w:p w14:paraId="559C29D2" w14:textId="77777777" w:rsidR="001F1EF0" w:rsidRPr="002F59EF" w:rsidRDefault="001F1EF0" w:rsidP="001F1EF0">
      <w:pPr>
        <w:rPr>
          <w:rFonts w:ascii="Arial" w:hAnsi="Arial" w:cs="Arial"/>
        </w:rPr>
      </w:pPr>
    </w:p>
    <w:p w14:paraId="62FD4EBB" w14:textId="77777777" w:rsidR="001F1EF0" w:rsidRPr="002F59EF" w:rsidRDefault="001F1EF0" w:rsidP="001F1EF0">
      <w:pPr>
        <w:rPr>
          <w:rFonts w:ascii="Arial" w:hAnsi="Arial" w:cs="Arial"/>
        </w:rPr>
      </w:pPr>
    </w:p>
    <w:p w14:paraId="2AC235ED" w14:textId="77777777" w:rsidR="001F1EF0" w:rsidRPr="002F59EF" w:rsidRDefault="001F1EF0" w:rsidP="001F1EF0">
      <w:pPr>
        <w:rPr>
          <w:rFonts w:ascii="Arial" w:hAnsi="Arial" w:cs="Arial"/>
          <w:b/>
          <w:sz w:val="24"/>
          <w:szCs w:val="24"/>
        </w:rPr>
      </w:pPr>
    </w:p>
    <w:p w14:paraId="779B7E57" w14:textId="77777777" w:rsidR="001F1EF0" w:rsidRPr="002F59EF" w:rsidRDefault="001F1EF0" w:rsidP="001F1EF0">
      <w:pPr>
        <w:rPr>
          <w:rFonts w:ascii="Arial" w:hAnsi="Arial" w:cs="Arial"/>
          <w:b/>
          <w:sz w:val="24"/>
          <w:szCs w:val="24"/>
        </w:rPr>
      </w:pPr>
    </w:p>
    <w:p w14:paraId="234AC71E" w14:textId="77777777" w:rsidR="001F1EF0" w:rsidRPr="002F59EF" w:rsidRDefault="001F1EF0" w:rsidP="00676B02">
      <w:pPr>
        <w:rPr>
          <w:rFonts w:ascii="Arial" w:hAnsi="Arial" w:cs="Arial"/>
        </w:rPr>
      </w:pPr>
    </w:p>
    <w:p w14:paraId="06C598F4" w14:textId="77777777" w:rsidR="001F1EF0" w:rsidRPr="002F59EF" w:rsidRDefault="001F1EF0" w:rsidP="00676B02">
      <w:pPr>
        <w:rPr>
          <w:rFonts w:ascii="Arial" w:hAnsi="Arial" w:cs="Arial"/>
        </w:rPr>
      </w:pPr>
    </w:p>
    <w:p w14:paraId="65896DF4" w14:textId="77777777" w:rsidR="00705144" w:rsidRPr="002F59EF" w:rsidRDefault="00705144" w:rsidP="00DF2F1A">
      <w:pPr>
        <w:ind w:left="720"/>
        <w:rPr>
          <w:rFonts w:ascii="Arial" w:hAnsi="Arial" w:cs="Arial"/>
        </w:rPr>
      </w:pPr>
    </w:p>
    <w:p w14:paraId="644C1503" w14:textId="77777777" w:rsidR="00676B02" w:rsidRPr="002F59EF" w:rsidRDefault="00676B02" w:rsidP="00676B02">
      <w:pPr>
        <w:rPr>
          <w:rFonts w:ascii="Arial" w:hAnsi="Arial" w:cs="Arial"/>
        </w:rPr>
      </w:pPr>
    </w:p>
    <w:p w14:paraId="55CEF918" w14:textId="77777777" w:rsidR="002501D0" w:rsidRPr="002F59EF" w:rsidRDefault="002501D0" w:rsidP="00676B02">
      <w:pPr>
        <w:rPr>
          <w:rFonts w:ascii="Arial" w:hAnsi="Arial" w:cs="Arial"/>
          <w:b/>
          <w:sz w:val="22"/>
          <w:szCs w:val="22"/>
        </w:rPr>
      </w:pPr>
    </w:p>
    <w:p w14:paraId="0036E1DE" w14:textId="77777777" w:rsidR="008768F0" w:rsidRPr="002F59EF" w:rsidRDefault="008768F0" w:rsidP="00676B02">
      <w:pPr>
        <w:rPr>
          <w:rFonts w:ascii="Arial" w:hAnsi="Arial" w:cs="Arial"/>
          <w:b/>
          <w:sz w:val="22"/>
          <w:szCs w:val="22"/>
        </w:rPr>
      </w:pPr>
    </w:p>
    <w:p w14:paraId="5483B473" w14:textId="77777777" w:rsidR="008768F0" w:rsidRPr="002F59EF" w:rsidRDefault="008768F0" w:rsidP="00676B02">
      <w:pPr>
        <w:rPr>
          <w:rFonts w:ascii="Arial" w:hAnsi="Arial" w:cs="Arial"/>
          <w:b/>
          <w:sz w:val="22"/>
          <w:szCs w:val="22"/>
        </w:rPr>
      </w:pPr>
    </w:p>
    <w:p w14:paraId="5BAE7F76" w14:textId="77777777" w:rsidR="008768F0" w:rsidRPr="002F59EF" w:rsidRDefault="008768F0" w:rsidP="00676B02">
      <w:pPr>
        <w:rPr>
          <w:rFonts w:ascii="Arial" w:hAnsi="Arial" w:cs="Arial"/>
          <w:b/>
          <w:sz w:val="22"/>
          <w:szCs w:val="22"/>
        </w:rPr>
      </w:pPr>
    </w:p>
    <w:p w14:paraId="505CB85E" w14:textId="77777777" w:rsidR="008768F0" w:rsidRPr="002F59EF" w:rsidRDefault="008768F0" w:rsidP="00676B02">
      <w:pPr>
        <w:rPr>
          <w:rFonts w:ascii="Arial" w:hAnsi="Arial" w:cs="Arial"/>
          <w:b/>
          <w:sz w:val="22"/>
          <w:szCs w:val="22"/>
        </w:rPr>
      </w:pPr>
    </w:p>
    <w:p w14:paraId="1019DA93" w14:textId="77777777" w:rsidR="008768F0" w:rsidRPr="002F59EF" w:rsidRDefault="008768F0" w:rsidP="00676B02">
      <w:pPr>
        <w:rPr>
          <w:rFonts w:ascii="Arial" w:hAnsi="Arial" w:cs="Arial"/>
          <w:b/>
          <w:sz w:val="22"/>
          <w:szCs w:val="22"/>
        </w:rPr>
      </w:pPr>
    </w:p>
    <w:p w14:paraId="4AE2E682" w14:textId="77777777" w:rsidR="008768F0" w:rsidRPr="002F59EF" w:rsidRDefault="008768F0" w:rsidP="00676B02">
      <w:pPr>
        <w:rPr>
          <w:rFonts w:ascii="Arial" w:hAnsi="Arial" w:cs="Arial"/>
          <w:b/>
          <w:sz w:val="22"/>
          <w:szCs w:val="22"/>
        </w:rPr>
      </w:pPr>
      <w:r w:rsidRPr="002F59EF">
        <w:rPr>
          <w:rFonts w:ascii="Arial" w:hAnsi="Arial" w:cs="Arial"/>
          <w:b/>
          <w:sz w:val="22"/>
          <w:szCs w:val="22"/>
        </w:rPr>
        <w:t>Applications that do not include the required supporting documentation at the time of submission will not be reviewed.</w:t>
      </w:r>
    </w:p>
    <w:p w14:paraId="7DB1F066" w14:textId="77777777" w:rsidR="008768F0" w:rsidRPr="002F59EF" w:rsidRDefault="008768F0" w:rsidP="00676B02">
      <w:pPr>
        <w:rPr>
          <w:rFonts w:ascii="Arial" w:hAnsi="Arial" w:cs="Arial"/>
          <w:b/>
          <w:sz w:val="22"/>
          <w:szCs w:val="22"/>
        </w:rPr>
      </w:pPr>
    </w:p>
    <w:p w14:paraId="2E607DD4" w14:textId="77777777" w:rsidR="00676B02" w:rsidRPr="002F59EF" w:rsidRDefault="00676B02" w:rsidP="00613404">
      <w:pPr>
        <w:pStyle w:val="Heading1"/>
        <w:rPr>
          <w:rFonts w:ascii="Arial" w:hAnsi="Arial" w:cs="Arial"/>
        </w:rPr>
      </w:pPr>
      <w:r w:rsidRPr="002F59EF">
        <w:rPr>
          <w:rFonts w:ascii="Arial" w:hAnsi="Arial" w:cs="Arial"/>
        </w:rPr>
        <w:t>Environmental Regulations</w:t>
      </w:r>
    </w:p>
    <w:p w14:paraId="46C802C2" w14:textId="77777777" w:rsidR="00613404" w:rsidRPr="002F59EF" w:rsidRDefault="00613404" w:rsidP="00676B02">
      <w:pPr>
        <w:rPr>
          <w:rFonts w:ascii="Arial" w:hAnsi="Arial" w:cs="Arial"/>
        </w:rPr>
      </w:pPr>
    </w:p>
    <w:p w14:paraId="021EB707" w14:textId="77777777" w:rsidR="00676B02" w:rsidRPr="002F59EF" w:rsidRDefault="00676B02" w:rsidP="00676B02">
      <w:pPr>
        <w:rPr>
          <w:rFonts w:ascii="Arial" w:hAnsi="Arial" w:cs="Arial"/>
        </w:rPr>
      </w:pPr>
      <w:r w:rsidRPr="002F59EF">
        <w:rPr>
          <w:rFonts w:ascii="Arial" w:hAnsi="Arial" w:cs="Arial"/>
        </w:rPr>
        <w:t>Applicants are responsible to demonstrate in writing, that projects are environmentally sound and meet all applicable environmental guidelines and regulations.</w:t>
      </w:r>
    </w:p>
    <w:p w14:paraId="6F604641" w14:textId="77777777" w:rsidR="00546CD8" w:rsidRPr="002F59EF" w:rsidRDefault="00546CD8" w:rsidP="00676B02">
      <w:pPr>
        <w:rPr>
          <w:rFonts w:ascii="Arial" w:hAnsi="Arial" w:cs="Arial"/>
        </w:rPr>
      </w:pPr>
    </w:p>
    <w:p w14:paraId="5B742D17" w14:textId="77777777" w:rsidR="006512FA" w:rsidRPr="002F59EF" w:rsidRDefault="006512FA" w:rsidP="006512FA">
      <w:pPr>
        <w:pStyle w:val="Heading1"/>
        <w:rPr>
          <w:rFonts w:ascii="Arial" w:hAnsi="Arial" w:cs="Arial"/>
        </w:rPr>
      </w:pPr>
      <w:r w:rsidRPr="002F59EF">
        <w:rPr>
          <w:rFonts w:ascii="Arial" w:hAnsi="Arial" w:cs="Arial"/>
        </w:rPr>
        <w:t>Approval Process</w:t>
      </w:r>
    </w:p>
    <w:p w14:paraId="12F2B77B" w14:textId="77777777" w:rsidR="006512FA" w:rsidRPr="002F59EF" w:rsidRDefault="006512FA" w:rsidP="006512FA">
      <w:pPr>
        <w:rPr>
          <w:rFonts w:ascii="Arial" w:hAnsi="Arial" w:cs="Arial"/>
        </w:rPr>
      </w:pPr>
    </w:p>
    <w:p w14:paraId="0475A149" w14:textId="77777777" w:rsidR="006512FA" w:rsidRPr="002F59EF" w:rsidRDefault="008768F0" w:rsidP="006512FA">
      <w:pPr>
        <w:rPr>
          <w:rFonts w:ascii="Arial" w:hAnsi="Arial" w:cs="Arial"/>
        </w:rPr>
      </w:pPr>
      <w:r w:rsidRPr="002F59EF">
        <w:rPr>
          <w:rFonts w:ascii="Arial" w:hAnsi="Arial" w:cs="Arial"/>
        </w:rPr>
        <w:t xml:space="preserve">Applications received by the submission deadline will be reviewed and ranked based on selection criteria established by the CORDA Committee.  The criteria include Administrative, Economic, and Cultural considerations.  </w:t>
      </w:r>
      <w:r w:rsidR="006512FA" w:rsidRPr="002F59EF">
        <w:rPr>
          <w:rFonts w:ascii="Arial" w:hAnsi="Arial" w:cs="Arial"/>
        </w:rPr>
        <w:t>The CORDA Committee reviews each project proposal to determine the level of funding that will be granted to each project.  Projects may, at times, be approved for funding at an amount less than requested.</w:t>
      </w:r>
    </w:p>
    <w:p w14:paraId="2FB91874" w14:textId="77777777" w:rsidR="006512FA" w:rsidRPr="002F59EF" w:rsidRDefault="006512FA" w:rsidP="006512FA">
      <w:pPr>
        <w:rPr>
          <w:rFonts w:ascii="Arial" w:hAnsi="Arial" w:cs="Arial"/>
        </w:rPr>
      </w:pPr>
    </w:p>
    <w:p w14:paraId="6AEBF70D" w14:textId="77777777" w:rsidR="006512FA" w:rsidRPr="002F59EF" w:rsidRDefault="006512FA" w:rsidP="006512FA">
      <w:pPr>
        <w:pStyle w:val="BodyText"/>
        <w:rPr>
          <w:rFonts w:ascii="Arial" w:hAnsi="Arial" w:cs="Arial"/>
          <w:i w:val="0"/>
        </w:rPr>
      </w:pPr>
      <w:r w:rsidRPr="002F59EF">
        <w:rPr>
          <w:rFonts w:ascii="Arial" w:hAnsi="Arial" w:cs="Arial"/>
          <w:b/>
          <w:i w:val="0"/>
          <w:u w:val="single"/>
        </w:rPr>
        <w:t>NOTE:</w:t>
      </w:r>
      <w:r w:rsidRPr="002F59EF">
        <w:rPr>
          <w:rFonts w:ascii="Arial" w:hAnsi="Arial" w:cs="Arial"/>
          <w:i w:val="0"/>
        </w:rPr>
        <w:t xml:space="preserve"> Where applicable, appropriate permits and approvals are required prior to the start of the project.</w:t>
      </w:r>
    </w:p>
    <w:p w14:paraId="7971908D" w14:textId="77777777" w:rsidR="006512FA" w:rsidRPr="002F59EF" w:rsidRDefault="006512FA" w:rsidP="006512FA">
      <w:pPr>
        <w:pStyle w:val="BodyText"/>
        <w:rPr>
          <w:rFonts w:ascii="Arial" w:hAnsi="Arial" w:cs="Arial"/>
          <w:i w:val="0"/>
        </w:rPr>
      </w:pPr>
    </w:p>
    <w:p w14:paraId="14C3618B" w14:textId="77777777" w:rsidR="006512FA" w:rsidRPr="002F59EF" w:rsidRDefault="006512FA" w:rsidP="006512FA">
      <w:pPr>
        <w:pStyle w:val="BodyText"/>
        <w:rPr>
          <w:rFonts w:ascii="Arial" w:hAnsi="Arial" w:cs="Arial"/>
          <w:i w:val="0"/>
        </w:rPr>
      </w:pPr>
      <w:r w:rsidRPr="002F59EF">
        <w:rPr>
          <w:rFonts w:ascii="Arial" w:hAnsi="Arial" w:cs="Arial"/>
          <w:i w:val="0"/>
        </w:rPr>
        <w:lastRenderedPageBreak/>
        <w:t xml:space="preserve">Approval letters are sent to successful applicants, along with a copy of the </w:t>
      </w:r>
      <w:r w:rsidRPr="002F59EF">
        <w:rPr>
          <w:rFonts w:ascii="Arial" w:hAnsi="Arial" w:cs="Arial"/>
        </w:rPr>
        <w:t>Conditions of Receipt of a CORDA Grant</w:t>
      </w:r>
      <w:r w:rsidRPr="002F59EF">
        <w:rPr>
          <w:rFonts w:ascii="Arial" w:hAnsi="Arial" w:cs="Arial"/>
          <w:i w:val="0"/>
        </w:rPr>
        <w:t xml:space="preserve"> form, and a copy of the Interim/Final Report template.</w:t>
      </w:r>
    </w:p>
    <w:p w14:paraId="2681CFC3" w14:textId="77777777" w:rsidR="00CF7703" w:rsidRPr="002F59EF" w:rsidRDefault="00CF7703" w:rsidP="00CF7703">
      <w:pPr>
        <w:rPr>
          <w:rFonts w:ascii="Arial" w:hAnsi="Arial" w:cs="Arial"/>
          <w:b/>
          <w:sz w:val="24"/>
          <w:szCs w:val="24"/>
        </w:rPr>
      </w:pPr>
    </w:p>
    <w:p w14:paraId="5D0C4381" w14:textId="77777777" w:rsidR="00676B02" w:rsidRPr="002F59EF" w:rsidRDefault="00676B02" w:rsidP="00613404">
      <w:pPr>
        <w:pStyle w:val="Heading1"/>
        <w:rPr>
          <w:rFonts w:ascii="Arial" w:hAnsi="Arial" w:cs="Arial"/>
          <w:strike/>
        </w:rPr>
      </w:pPr>
      <w:r w:rsidRPr="002F59EF">
        <w:rPr>
          <w:rFonts w:ascii="Arial" w:hAnsi="Arial" w:cs="Arial"/>
        </w:rPr>
        <w:t xml:space="preserve">Funding </w:t>
      </w:r>
      <w:r w:rsidR="00CF7703" w:rsidRPr="002F59EF">
        <w:rPr>
          <w:rFonts w:ascii="Arial" w:hAnsi="Arial" w:cs="Arial"/>
        </w:rPr>
        <w:t>Distribution</w:t>
      </w:r>
      <w:r w:rsidRPr="002F59EF">
        <w:rPr>
          <w:rFonts w:ascii="Arial" w:hAnsi="Arial" w:cs="Arial"/>
        </w:rPr>
        <w:t xml:space="preserve"> and Reporting</w:t>
      </w:r>
      <w:r w:rsidR="00CF7703" w:rsidRPr="002F59EF">
        <w:rPr>
          <w:rFonts w:ascii="Arial" w:hAnsi="Arial" w:cs="Arial"/>
        </w:rPr>
        <w:t xml:space="preserve"> Requirements</w:t>
      </w:r>
    </w:p>
    <w:p w14:paraId="3A8699A2" w14:textId="77777777" w:rsidR="00613404" w:rsidRPr="002F59EF" w:rsidRDefault="00613404" w:rsidP="00676B02">
      <w:pPr>
        <w:rPr>
          <w:rFonts w:ascii="Arial" w:hAnsi="Arial" w:cs="Arial"/>
        </w:rPr>
      </w:pPr>
    </w:p>
    <w:p w14:paraId="58C0B9A9" w14:textId="77777777" w:rsidR="00676B02" w:rsidRPr="002F59EF" w:rsidRDefault="00676B02" w:rsidP="00676B02">
      <w:pPr>
        <w:rPr>
          <w:rFonts w:ascii="Arial" w:hAnsi="Arial" w:cs="Arial"/>
        </w:rPr>
      </w:pPr>
      <w:r w:rsidRPr="002F59EF">
        <w:rPr>
          <w:rFonts w:ascii="Arial" w:hAnsi="Arial" w:cs="Arial"/>
        </w:rPr>
        <w:t>For approved projects</w:t>
      </w:r>
      <w:r w:rsidR="001307CF" w:rsidRPr="002F59EF">
        <w:rPr>
          <w:rFonts w:ascii="Arial" w:hAnsi="Arial" w:cs="Arial"/>
        </w:rPr>
        <w:t>,</w:t>
      </w:r>
      <w:r w:rsidRPr="002F59EF">
        <w:rPr>
          <w:rFonts w:ascii="Arial" w:hAnsi="Arial" w:cs="Arial"/>
        </w:rPr>
        <w:t xml:space="preserve"> the disbursement schedule will </w:t>
      </w:r>
      <w:r w:rsidR="001307CF" w:rsidRPr="002F59EF">
        <w:rPr>
          <w:rFonts w:ascii="Arial" w:hAnsi="Arial" w:cs="Arial"/>
        </w:rPr>
        <w:t>be based as follows</w:t>
      </w:r>
      <w:r w:rsidRPr="002F59EF">
        <w:rPr>
          <w:rFonts w:ascii="Arial" w:hAnsi="Arial" w:cs="Arial"/>
        </w:rPr>
        <w:t>:</w:t>
      </w:r>
    </w:p>
    <w:p w14:paraId="749F721E" w14:textId="77777777" w:rsidR="00676B02" w:rsidRPr="002F59EF" w:rsidRDefault="00720C52"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First Installment: 50% of approved funding will be released upon receipt of a signed </w:t>
      </w:r>
      <w:r w:rsidRPr="002F59EF">
        <w:rPr>
          <w:rFonts w:ascii="Arial" w:hAnsi="Arial" w:cs="Arial"/>
          <w:i/>
          <w:iCs/>
        </w:rPr>
        <w:t>Condition of Receipt of a CORDA Grant</w:t>
      </w:r>
      <w:r w:rsidRPr="002F59EF">
        <w:rPr>
          <w:rFonts w:ascii="Arial" w:hAnsi="Arial" w:cs="Arial"/>
        </w:rPr>
        <w:t xml:space="preserve"> agreement</w:t>
      </w:r>
      <w:r w:rsidR="00676B02" w:rsidRPr="002F59EF">
        <w:rPr>
          <w:rFonts w:ascii="Arial" w:hAnsi="Arial" w:cs="Arial"/>
        </w:rPr>
        <w:t>.</w:t>
      </w:r>
    </w:p>
    <w:p w14:paraId="23E9CE0E" w14:textId="77777777" w:rsidR="00720C52" w:rsidRPr="002F59EF" w:rsidRDefault="00720C52"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Second Installment: 25% of approved funding will be released after </w:t>
      </w:r>
      <w:r w:rsidR="006512FA" w:rsidRPr="002F59EF">
        <w:rPr>
          <w:rFonts w:ascii="Arial" w:hAnsi="Arial" w:cs="Arial"/>
        </w:rPr>
        <w:t>projects</w:t>
      </w:r>
      <w:r w:rsidRPr="002F59EF">
        <w:rPr>
          <w:rFonts w:ascii="Arial" w:hAnsi="Arial" w:cs="Arial"/>
        </w:rPr>
        <w:t xml:space="preserve"> submit </w:t>
      </w:r>
      <w:r w:rsidR="006512FA" w:rsidRPr="002F59EF">
        <w:rPr>
          <w:rFonts w:ascii="Arial" w:hAnsi="Arial" w:cs="Arial"/>
        </w:rPr>
        <w:t>the</w:t>
      </w:r>
      <w:r w:rsidRPr="002F59EF">
        <w:rPr>
          <w:rFonts w:ascii="Arial" w:hAnsi="Arial" w:cs="Arial"/>
        </w:rPr>
        <w:t xml:space="preserve"> Interim Report and it is approved; the receipts and invoices must demonstrate expenditure of the first installment (50% of approved project funding). </w:t>
      </w:r>
      <w:r w:rsidR="006512FA" w:rsidRPr="002F59EF">
        <w:rPr>
          <w:rFonts w:ascii="Arial" w:hAnsi="Arial" w:cs="Arial"/>
        </w:rPr>
        <w:t>The Interim Report must be submitted no later than November 27, 2016.</w:t>
      </w:r>
    </w:p>
    <w:p w14:paraId="5B92AAF4" w14:textId="77777777" w:rsidR="00720C52" w:rsidRPr="002F59EF" w:rsidRDefault="00720C52"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Third Installment: 25% of funding will be released after </w:t>
      </w:r>
      <w:r w:rsidR="006512FA" w:rsidRPr="002F59EF">
        <w:rPr>
          <w:rFonts w:ascii="Arial" w:hAnsi="Arial" w:cs="Arial"/>
        </w:rPr>
        <w:t>projects</w:t>
      </w:r>
      <w:r w:rsidRPr="002F59EF">
        <w:rPr>
          <w:rFonts w:ascii="Arial" w:hAnsi="Arial" w:cs="Arial"/>
        </w:rPr>
        <w:t xml:space="preserve"> submit </w:t>
      </w:r>
      <w:r w:rsidR="006512FA" w:rsidRPr="002F59EF">
        <w:rPr>
          <w:rFonts w:ascii="Arial" w:hAnsi="Arial" w:cs="Arial"/>
        </w:rPr>
        <w:t>the</w:t>
      </w:r>
      <w:r w:rsidRPr="002F59EF">
        <w:rPr>
          <w:rFonts w:ascii="Arial" w:hAnsi="Arial" w:cs="Arial"/>
        </w:rPr>
        <w:t xml:space="preserve"> Final Report and it is approved. The remaining amount of funding released is based on all project expenditures demonstrated through receipts/invoices.</w:t>
      </w:r>
    </w:p>
    <w:p w14:paraId="24B53180" w14:textId="77777777" w:rsidR="00676B02" w:rsidRPr="002F59EF" w:rsidRDefault="00676B02" w:rsidP="00613404">
      <w:pPr>
        <w:pStyle w:val="ListParagraph"/>
        <w:numPr>
          <w:ilvl w:val="0"/>
          <w:numId w:val="16"/>
        </w:numPr>
        <w:spacing w:before="120" w:after="120"/>
        <w:contextualSpacing w:val="0"/>
        <w:rPr>
          <w:rFonts w:ascii="Arial" w:hAnsi="Arial" w:cs="Arial"/>
        </w:rPr>
      </w:pPr>
      <w:r w:rsidRPr="002F59EF">
        <w:rPr>
          <w:rFonts w:ascii="Arial" w:hAnsi="Arial" w:cs="Arial"/>
        </w:rPr>
        <w:t>No funding will be provided to an applicant for any related expenses incurred prior to receiving written approval for a project.</w:t>
      </w:r>
    </w:p>
    <w:p w14:paraId="5638D3B1" w14:textId="77777777" w:rsidR="00546CD8" w:rsidRPr="002F59EF" w:rsidRDefault="00546CD8" w:rsidP="00613404">
      <w:pPr>
        <w:pStyle w:val="ListParagraph"/>
        <w:numPr>
          <w:ilvl w:val="0"/>
          <w:numId w:val="16"/>
        </w:numPr>
        <w:spacing w:before="120" w:after="120"/>
        <w:contextualSpacing w:val="0"/>
        <w:rPr>
          <w:rFonts w:ascii="Arial" w:hAnsi="Arial" w:cs="Arial"/>
        </w:rPr>
      </w:pPr>
      <w:r w:rsidRPr="002F59EF">
        <w:rPr>
          <w:rFonts w:ascii="Arial" w:hAnsi="Arial" w:cs="Arial"/>
        </w:rPr>
        <w:t>A</w:t>
      </w:r>
      <w:r w:rsidR="00EF31BB" w:rsidRPr="002F59EF">
        <w:rPr>
          <w:rFonts w:ascii="Arial" w:hAnsi="Arial" w:cs="Arial"/>
        </w:rPr>
        <w:t xml:space="preserve">pplicants, at times, may not fully expend the funding approved through CORDA.  In these cases, applicants </w:t>
      </w:r>
      <w:r w:rsidRPr="002F59EF">
        <w:rPr>
          <w:rFonts w:ascii="Arial" w:hAnsi="Arial" w:cs="Arial"/>
        </w:rPr>
        <w:t>w</w:t>
      </w:r>
      <w:r w:rsidR="00EF31BB" w:rsidRPr="002F59EF">
        <w:rPr>
          <w:rFonts w:ascii="Arial" w:hAnsi="Arial" w:cs="Arial"/>
        </w:rPr>
        <w:t>ill only receive funding in the amount supported through invoices/receipts provided with the Final Repor</w:t>
      </w:r>
      <w:r w:rsidRPr="002F59EF">
        <w:rPr>
          <w:rFonts w:ascii="Arial" w:hAnsi="Arial" w:cs="Arial"/>
        </w:rPr>
        <w:t>t.</w:t>
      </w:r>
    </w:p>
    <w:p w14:paraId="5D1DFF1F" w14:textId="77777777" w:rsidR="00676B02" w:rsidRPr="002F59EF" w:rsidRDefault="00676B02"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Funding may not </w:t>
      </w:r>
      <w:r w:rsidR="00812F17" w:rsidRPr="002F59EF">
        <w:rPr>
          <w:rFonts w:ascii="Arial" w:hAnsi="Arial" w:cs="Arial"/>
        </w:rPr>
        <w:t>occur</w:t>
      </w:r>
      <w:r w:rsidRPr="002F59EF">
        <w:rPr>
          <w:rFonts w:ascii="Arial" w:hAnsi="Arial" w:cs="Arial"/>
        </w:rPr>
        <w:t xml:space="preserve"> until </w:t>
      </w:r>
      <w:r w:rsidR="00705144" w:rsidRPr="002F59EF">
        <w:rPr>
          <w:rFonts w:ascii="Arial" w:hAnsi="Arial" w:cs="Arial"/>
        </w:rPr>
        <w:t xml:space="preserve">after </w:t>
      </w:r>
      <w:r w:rsidRPr="002F59EF">
        <w:rPr>
          <w:rFonts w:ascii="Arial" w:hAnsi="Arial" w:cs="Arial"/>
        </w:rPr>
        <w:t>Ju</w:t>
      </w:r>
      <w:r w:rsidR="002E5CB1" w:rsidRPr="002F59EF">
        <w:rPr>
          <w:rFonts w:ascii="Arial" w:hAnsi="Arial" w:cs="Arial"/>
        </w:rPr>
        <w:t>ly</w:t>
      </w:r>
      <w:r w:rsidRPr="002F59EF">
        <w:rPr>
          <w:rFonts w:ascii="Arial" w:hAnsi="Arial" w:cs="Arial"/>
        </w:rPr>
        <w:t xml:space="preserve"> 1, 201</w:t>
      </w:r>
      <w:r w:rsidR="006512FA" w:rsidRPr="002F59EF">
        <w:rPr>
          <w:rFonts w:ascii="Arial" w:hAnsi="Arial" w:cs="Arial"/>
        </w:rPr>
        <w:t>6</w:t>
      </w:r>
      <w:r w:rsidRPr="002F59EF">
        <w:rPr>
          <w:rFonts w:ascii="Arial" w:hAnsi="Arial" w:cs="Arial"/>
        </w:rPr>
        <w:t>.</w:t>
      </w:r>
    </w:p>
    <w:p w14:paraId="62D12F96" w14:textId="77777777" w:rsidR="00CF7703" w:rsidRPr="002F59EF" w:rsidRDefault="00676B02"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All funds must be spent by March </w:t>
      </w:r>
      <w:r w:rsidR="006512FA" w:rsidRPr="002F59EF">
        <w:rPr>
          <w:rFonts w:ascii="Arial" w:hAnsi="Arial" w:cs="Arial"/>
        </w:rPr>
        <w:t>3</w:t>
      </w:r>
      <w:r w:rsidRPr="002F59EF">
        <w:rPr>
          <w:rFonts w:ascii="Arial" w:hAnsi="Arial" w:cs="Arial"/>
        </w:rPr>
        <w:t>,</w:t>
      </w:r>
      <w:r w:rsidRPr="002F59EF">
        <w:rPr>
          <w:rFonts w:ascii="Arial" w:hAnsi="Arial" w:cs="Arial"/>
          <w:vertAlign w:val="superscript"/>
        </w:rPr>
        <w:t xml:space="preserve"> </w:t>
      </w:r>
      <w:r w:rsidRPr="002F59EF">
        <w:rPr>
          <w:rFonts w:ascii="Arial" w:hAnsi="Arial" w:cs="Arial"/>
        </w:rPr>
        <w:t>201</w:t>
      </w:r>
      <w:r w:rsidR="006512FA" w:rsidRPr="002F59EF">
        <w:rPr>
          <w:rFonts w:ascii="Arial" w:hAnsi="Arial" w:cs="Arial"/>
        </w:rPr>
        <w:t>7</w:t>
      </w:r>
      <w:r w:rsidR="00CF7703" w:rsidRPr="002F59EF">
        <w:rPr>
          <w:rFonts w:ascii="Arial" w:hAnsi="Arial" w:cs="Arial"/>
        </w:rPr>
        <w:t>.</w:t>
      </w:r>
    </w:p>
    <w:p w14:paraId="0E1B79D8" w14:textId="77777777" w:rsidR="00676B02" w:rsidRPr="002F59EF" w:rsidRDefault="00CF7703" w:rsidP="00613404">
      <w:pPr>
        <w:pStyle w:val="ListParagraph"/>
        <w:numPr>
          <w:ilvl w:val="0"/>
          <w:numId w:val="16"/>
        </w:numPr>
        <w:spacing w:before="120" w:after="120"/>
        <w:contextualSpacing w:val="0"/>
        <w:rPr>
          <w:rFonts w:ascii="Arial" w:hAnsi="Arial" w:cs="Arial"/>
        </w:rPr>
      </w:pPr>
      <w:r w:rsidRPr="002F59EF">
        <w:rPr>
          <w:rFonts w:ascii="Arial" w:hAnsi="Arial" w:cs="Arial"/>
        </w:rPr>
        <w:t xml:space="preserve">The Final Report is due to the CORDA Office March </w:t>
      </w:r>
      <w:r w:rsidR="002501D0" w:rsidRPr="002F59EF">
        <w:rPr>
          <w:rFonts w:ascii="Arial" w:hAnsi="Arial" w:cs="Arial"/>
        </w:rPr>
        <w:t>1</w:t>
      </w:r>
      <w:r w:rsidR="006512FA" w:rsidRPr="002F59EF">
        <w:rPr>
          <w:rFonts w:ascii="Arial" w:hAnsi="Arial" w:cs="Arial"/>
        </w:rPr>
        <w:t>0</w:t>
      </w:r>
      <w:r w:rsidRPr="002F59EF">
        <w:rPr>
          <w:rFonts w:ascii="Arial" w:hAnsi="Arial" w:cs="Arial"/>
        </w:rPr>
        <w:t>, 201</w:t>
      </w:r>
      <w:r w:rsidR="006512FA" w:rsidRPr="002F59EF">
        <w:rPr>
          <w:rFonts w:ascii="Arial" w:hAnsi="Arial" w:cs="Arial"/>
        </w:rPr>
        <w:t>7</w:t>
      </w:r>
      <w:r w:rsidRPr="002F59EF">
        <w:rPr>
          <w:rFonts w:ascii="Arial" w:hAnsi="Arial" w:cs="Arial"/>
        </w:rPr>
        <w:t>.</w:t>
      </w:r>
      <w:r w:rsidR="00676B02" w:rsidRPr="002F59EF">
        <w:rPr>
          <w:rFonts w:ascii="Arial" w:hAnsi="Arial" w:cs="Arial"/>
        </w:rPr>
        <w:t xml:space="preserve"> </w:t>
      </w:r>
    </w:p>
    <w:p w14:paraId="4F1DF99B" w14:textId="77777777" w:rsidR="00676B02" w:rsidRPr="002F59EF" w:rsidRDefault="00676B02" w:rsidP="00676B02">
      <w:pPr>
        <w:rPr>
          <w:rFonts w:ascii="Arial" w:hAnsi="Arial" w:cs="Arial"/>
          <w:sz w:val="18"/>
          <w:szCs w:val="18"/>
        </w:rPr>
      </w:pPr>
    </w:p>
    <w:p w14:paraId="4BFD9A9B" w14:textId="77777777" w:rsidR="00622E38" w:rsidRPr="002F59EF" w:rsidRDefault="00622E38" w:rsidP="00613404">
      <w:pPr>
        <w:pStyle w:val="Heading1"/>
        <w:rPr>
          <w:rFonts w:ascii="Arial" w:hAnsi="Arial" w:cs="Arial"/>
        </w:rPr>
      </w:pPr>
      <w:r w:rsidRPr="002F59EF">
        <w:rPr>
          <w:rFonts w:ascii="Arial" w:hAnsi="Arial" w:cs="Arial"/>
        </w:rPr>
        <w:t>How to Apply</w:t>
      </w:r>
    </w:p>
    <w:p w14:paraId="5B210A58" w14:textId="77777777" w:rsidR="00613404" w:rsidRPr="002F59EF" w:rsidRDefault="00613404" w:rsidP="00676B02">
      <w:pPr>
        <w:rPr>
          <w:rFonts w:ascii="Arial" w:hAnsi="Arial" w:cs="Arial"/>
        </w:rPr>
      </w:pPr>
    </w:p>
    <w:p w14:paraId="1D96AA3D" w14:textId="77777777" w:rsidR="006512FA" w:rsidRPr="002F59EF" w:rsidRDefault="00676B02" w:rsidP="009514A3">
      <w:pPr>
        <w:rPr>
          <w:rFonts w:ascii="Arial" w:hAnsi="Arial" w:cs="Arial"/>
        </w:rPr>
      </w:pPr>
      <w:r w:rsidRPr="002F59EF">
        <w:rPr>
          <w:rFonts w:ascii="Arial" w:hAnsi="Arial" w:cs="Arial"/>
        </w:rPr>
        <w:t>The enclosed application</w:t>
      </w:r>
      <w:r w:rsidR="001E1826" w:rsidRPr="002F59EF">
        <w:rPr>
          <w:rFonts w:ascii="Arial" w:hAnsi="Arial" w:cs="Arial"/>
        </w:rPr>
        <w:t xml:space="preserve">, </w:t>
      </w:r>
      <w:r w:rsidRPr="002F59EF">
        <w:rPr>
          <w:rFonts w:ascii="Arial" w:hAnsi="Arial" w:cs="Arial"/>
          <w:i/>
        </w:rPr>
        <w:t>in its original form</w:t>
      </w:r>
      <w:r w:rsidR="001E1826" w:rsidRPr="002F59EF">
        <w:rPr>
          <w:rFonts w:ascii="Arial" w:hAnsi="Arial" w:cs="Arial"/>
          <w:i/>
        </w:rPr>
        <w:t xml:space="preserve">, </w:t>
      </w:r>
      <w:r w:rsidRPr="002F59EF">
        <w:rPr>
          <w:rFonts w:ascii="Arial" w:hAnsi="Arial" w:cs="Arial"/>
          <w:u w:val="single"/>
        </w:rPr>
        <w:t>must</w:t>
      </w:r>
      <w:r w:rsidRPr="002F59EF">
        <w:rPr>
          <w:rFonts w:ascii="Arial" w:hAnsi="Arial" w:cs="Arial"/>
        </w:rPr>
        <w:t xml:space="preserve"> be </w:t>
      </w:r>
      <w:r w:rsidRPr="002F59EF">
        <w:rPr>
          <w:rFonts w:ascii="Arial" w:hAnsi="Arial" w:cs="Arial"/>
          <w:i/>
        </w:rPr>
        <w:t>completed in full, s</w:t>
      </w:r>
      <w:r w:rsidR="00CF7703" w:rsidRPr="002F59EF">
        <w:rPr>
          <w:rFonts w:ascii="Arial" w:hAnsi="Arial" w:cs="Arial"/>
          <w:i/>
        </w:rPr>
        <w:t xml:space="preserve">igned and submitted, </w:t>
      </w:r>
      <w:r w:rsidR="00CF7703" w:rsidRPr="002F59EF">
        <w:rPr>
          <w:rFonts w:ascii="Arial" w:hAnsi="Arial" w:cs="Arial"/>
        </w:rPr>
        <w:t>with project details,</w:t>
      </w:r>
      <w:r w:rsidRPr="002F59EF">
        <w:rPr>
          <w:rFonts w:ascii="Arial" w:hAnsi="Arial" w:cs="Arial"/>
        </w:rPr>
        <w:t xml:space="preserve"> by </w:t>
      </w:r>
      <w:r w:rsidR="002E5CB1" w:rsidRPr="002F59EF">
        <w:rPr>
          <w:rFonts w:ascii="Arial" w:hAnsi="Arial" w:cs="Arial"/>
        </w:rPr>
        <w:t xml:space="preserve">October </w:t>
      </w:r>
      <w:r w:rsidR="006512FA" w:rsidRPr="002F59EF">
        <w:rPr>
          <w:rFonts w:ascii="Arial" w:hAnsi="Arial" w:cs="Arial"/>
        </w:rPr>
        <w:t>5</w:t>
      </w:r>
      <w:r w:rsidR="00705144" w:rsidRPr="002F59EF">
        <w:rPr>
          <w:rFonts w:ascii="Arial" w:hAnsi="Arial" w:cs="Arial"/>
        </w:rPr>
        <w:t>, 201</w:t>
      </w:r>
      <w:r w:rsidR="006512FA" w:rsidRPr="002F59EF">
        <w:rPr>
          <w:rFonts w:ascii="Arial" w:hAnsi="Arial" w:cs="Arial"/>
        </w:rPr>
        <w:t>5</w:t>
      </w:r>
      <w:r w:rsidR="001E1826" w:rsidRPr="002F59EF">
        <w:rPr>
          <w:rFonts w:ascii="Arial" w:hAnsi="Arial" w:cs="Arial"/>
        </w:rPr>
        <w:t xml:space="preserve"> to:</w:t>
      </w:r>
      <w:r w:rsidR="009514A3" w:rsidRPr="002F59EF">
        <w:rPr>
          <w:rFonts w:ascii="Arial" w:hAnsi="Arial" w:cs="Arial"/>
        </w:rPr>
        <w:tab/>
      </w:r>
    </w:p>
    <w:p w14:paraId="380D9896" w14:textId="77777777" w:rsidR="00676B02" w:rsidRPr="002F59EF" w:rsidRDefault="00676B02" w:rsidP="006512FA">
      <w:pPr>
        <w:ind w:left="1440" w:firstLine="720"/>
        <w:rPr>
          <w:rFonts w:ascii="Arial" w:hAnsi="Arial" w:cs="Arial"/>
        </w:rPr>
      </w:pPr>
      <w:r w:rsidRPr="002F59EF">
        <w:rPr>
          <w:rFonts w:ascii="Arial" w:hAnsi="Arial" w:cs="Arial"/>
        </w:rPr>
        <w:t>CORDA Office</w:t>
      </w:r>
    </w:p>
    <w:p w14:paraId="7CA395B2" w14:textId="77777777" w:rsidR="00676B02" w:rsidRPr="002F59EF" w:rsidRDefault="009514A3" w:rsidP="001E1826">
      <w:pPr>
        <w:ind w:left="1440"/>
        <w:rPr>
          <w:rFonts w:ascii="Arial" w:hAnsi="Arial" w:cs="Arial"/>
        </w:rPr>
      </w:pPr>
      <w:r w:rsidRPr="002F59EF">
        <w:rPr>
          <w:rFonts w:ascii="Arial" w:hAnsi="Arial" w:cs="Arial"/>
        </w:rPr>
        <w:tab/>
      </w:r>
      <w:r w:rsidR="00676B02" w:rsidRPr="002F59EF">
        <w:rPr>
          <w:rFonts w:ascii="Arial" w:hAnsi="Arial" w:cs="Arial"/>
        </w:rPr>
        <w:t>123 Paudash Street</w:t>
      </w:r>
    </w:p>
    <w:p w14:paraId="2AB2BA63" w14:textId="77777777" w:rsidR="00676B02" w:rsidRPr="002F59EF" w:rsidRDefault="009514A3" w:rsidP="001E1826">
      <w:pPr>
        <w:ind w:left="1440"/>
        <w:rPr>
          <w:rFonts w:ascii="Arial" w:hAnsi="Arial" w:cs="Arial"/>
        </w:rPr>
      </w:pPr>
      <w:r w:rsidRPr="002F59EF">
        <w:rPr>
          <w:rFonts w:ascii="Arial" w:hAnsi="Arial" w:cs="Arial"/>
        </w:rPr>
        <w:tab/>
      </w:r>
      <w:r w:rsidR="0067612C" w:rsidRPr="002F59EF">
        <w:rPr>
          <w:rFonts w:ascii="Arial" w:hAnsi="Arial" w:cs="Arial"/>
        </w:rPr>
        <w:t>Hiawatha</w:t>
      </w:r>
      <w:r w:rsidR="00676B02" w:rsidRPr="002F59EF">
        <w:rPr>
          <w:rFonts w:ascii="Arial" w:hAnsi="Arial" w:cs="Arial"/>
        </w:rPr>
        <w:t>, ON   K</w:t>
      </w:r>
      <w:r w:rsidR="0067612C" w:rsidRPr="002F59EF">
        <w:rPr>
          <w:rFonts w:ascii="Arial" w:hAnsi="Arial" w:cs="Arial"/>
        </w:rPr>
        <w:t>9J 0E6</w:t>
      </w:r>
    </w:p>
    <w:p w14:paraId="25A53106" w14:textId="77777777" w:rsidR="00676B02" w:rsidRPr="002F59EF" w:rsidRDefault="009514A3" w:rsidP="001E1826">
      <w:pPr>
        <w:ind w:left="1440"/>
        <w:rPr>
          <w:rFonts w:ascii="Arial" w:hAnsi="Arial" w:cs="Arial"/>
        </w:rPr>
      </w:pPr>
      <w:r w:rsidRPr="002F59EF">
        <w:rPr>
          <w:rFonts w:ascii="Arial" w:hAnsi="Arial" w:cs="Arial"/>
        </w:rPr>
        <w:tab/>
      </w:r>
      <w:r w:rsidR="00622E38" w:rsidRPr="002F59EF">
        <w:rPr>
          <w:rFonts w:ascii="Arial" w:hAnsi="Arial" w:cs="Arial"/>
        </w:rPr>
        <w:t>Facsimile:  7</w:t>
      </w:r>
      <w:r w:rsidR="00676B02" w:rsidRPr="002F59EF">
        <w:rPr>
          <w:rFonts w:ascii="Arial" w:hAnsi="Arial" w:cs="Arial"/>
        </w:rPr>
        <w:t>05-295-7144</w:t>
      </w:r>
    </w:p>
    <w:p w14:paraId="4D566A7A" w14:textId="77777777" w:rsidR="00676B02" w:rsidRPr="002F59EF" w:rsidRDefault="009514A3" w:rsidP="001E1826">
      <w:pPr>
        <w:ind w:left="1440"/>
        <w:rPr>
          <w:rFonts w:ascii="Arial" w:hAnsi="Arial" w:cs="Arial"/>
        </w:rPr>
      </w:pPr>
      <w:r w:rsidRPr="002F59EF">
        <w:rPr>
          <w:rFonts w:ascii="Arial" w:hAnsi="Arial" w:cs="Arial"/>
        </w:rPr>
        <w:tab/>
      </w:r>
      <w:r w:rsidR="00676B02" w:rsidRPr="002F59EF">
        <w:rPr>
          <w:rFonts w:ascii="Arial" w:hAnsi="Arial" w:cs="Arial"/>
        </w:rPr>
        <w:t>E-mail: corda@nexicom.net</w:t>
      </w:r>
    </w:p>
    <w:p w14:paraId="073FA61C" w14:textId="77777777" w:rsidR="00676B02" w:rsidRPr="002F59EF" w:rsidRDefault="00676B02" w:rsidP="00676B02">
      <w:pPr>
        <w:rPr>
          <w:rFonts w:ascii="Arial" w:hAnsi="Arial" w:cs="Arial"/>
        </w:rPr>
      </w:pPr>
    </w:p>
    <w:p w14:paraId="2FD44735" w14:textId="77777777" w:rsidR="00705144" w:rsidRPr="002F59EF" w:rsidRDefault="00720C52" w:rsidP="00720C52">
      <w:pPr>
        <w:jc w:val="center"/>
        <w:rPr>
          <w:rFonts w:ascii="Arial" w:hAnsi="Arial" w:cs="Arial"/>
          <w:i/>
        </w:rPr>
      </w:pPr>
      <w:r w:rsidRPr="002F59EF">
        <w:rPr>
          <w:rFonts w:ascii="Arial" w:hAnsi="Arial" w:cs="Arial"/>
          <w:i/>
        </w:rPr>
        <w:t xml:space="preserve">* </w:t>
      </w:r>
      <w:r w:rsidR="00705144" w:rsidRPr="002F59EF">
        <w:rPr>
          <w:rFonts w:ascii="Arial" w:hAnsi="Arial" w:cs="Arial"/>
          <w:i/>
        </w:rPr>
        <w:t>Applicants are encouraged to s</w:t>
      </w:r>
      <w:r w:rsidRPr="002F59EF">
        <w:rPr>
          <w:rFonts w:ascii="Arial" w:hAnsi="Arial" w:cs="Arial"/>
          <w:i/>
        </w:rPr>
        <w:t>ubmit an electronic application *</w:t>
      </w:r>
    </w:p>
    <w:p w14:paraId="7DBC7738" w14:textId="77777777" w:rsidR="00705144" w:rsidRPr="002F59EF" w:rsidRDefault="00705144" w:rsidP="00676B02">
      <w:pPr>
        <w:rPr>
          <w:rFonts w:ascii="Arial" w:hAnsi="Arial" w:cs="Arial"/>
        </w:rPr>
      </w:pPr>
    </w:p>
    <w:p w14:paraId="42369DAC" w14:textId="77777777" w:rsidR="00676B02" w:rsidRPr="002F59EF" w:rsidRDefault="00676B02" w:rsidP="00676B02">
      <w:pPr>
        <w:rPr>
          <w:rFonts w:ascii="Arial" w:hAnsi="Arial" w:cs="Arial"/>
          <w:b/>
          <w:i/>
        </w:rPr>
      </w:pPr>
      <w:r w:rsidRPr="002F59EF">
        <w:rPr>
          <w:rFonts w:ascii="Arial" w:hAnsi="Arial" w:cs="Arial"/>
          <w:b/>
          <w:i/>
        </w:rPr>
        <w:t>Incomplete, unsigned or late appl</w:t>
      </w:r>
      <w:r w:rsidR="00622E38" w:rsidRPr="002F59EF">
        <w:rPr>
          <w:rFonts w:ascii="Arial" w:hAnsi="Arial" w:cs="Arial"/>
          <w:b/>
          <w:i/>
        </w:rPr>
        <w:t xml:space="preserve">ications will NOT be considered.  </w:t>
      </w:r>
      <w:r w:rsidRPr="002F59EF">
        <w:rPr>
          <w:rFonts w:ascii="Arial" w:hAnsi="Arial" w:cs="Arial"/>
          <w:b/>
          <w:i/>
        </w:rPr>
        <w:t>Submission of an application does not guarantee approval for funding.</w:t>
      </w:r>
    </w:p>
    <w:p w14:paraId="444BB2EA" w14:textId="77777777" w:rsidR="001E1826" w:rsidRPr="002F59EF" w:rsidRDefault="001E1826" w:rsidP="00676B02">
      <w:pPr>
        <w:rPr>
          <w:rFonts w:ascii="Arial" w:hAnsi="Arial" w:cs="Arial"/>
          <w:b/>
          <w:i/>
          <w:sz w:val="18"/>
          <w:szCs w:val="18"/>
        </w:rPr>
      </w:pPr>
    </w:p>
    <w:p w14:paraId="271B9646" w14:textId="77777777" w:rsidR="001E1826" w:rsidRPr="002F59EF" w:rsidRDefault="00CF7703" w:rsidP="00613404">
      <w:pPr>
        <w:pStyle w:val="Heading1"/>
        <w:rPr>
          <w:rFonts w:ascii="Arial" w:hAnsi="Arial" w:cs="Arial"/>
        </w:rPr>
      </w:pPr>
      <w:r w:rsidRPr="002F59EF">
        <w:rPr>
          <w:rFonts w:ascii="Arial" w:hAnsi="Arial" w:cs="Arial"/>
        </w:rPr>
        <w:t>Contact Information</w:t>
      </w:r>
    </w:p>
    <w:p w14:paraId="6860B80B" w14:textId="77777777" w:rsidR="00EA6852" w:rsidRPr="002F59EF" w:rsidRDefault="00EA6852" w:rsidP="00EA685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048"/>
      </w:tblGrid>
      <w:tr w:rsidR="002F59EF" w:rsidRPr="002F59EF" w14:paraId="044C1EDF" w14:textId="77777777" w:rsidTr="00853F84">
        <w:trPr>
          <w:jc w:val="center"/>
        </w:trPr>
        <w:tc>
          <w:tcPr>
            <w:tcW w:w="2808" w:type="dxa"/>
            <w:vAlign w:val="center"/>
          </w:tcPr>
          <w:p w14:paraId="61817C2C" w14:textId="77777777" w:rsidR="001E1826" w:rsidRPr="002F59EF" w:rsidRDefault="001E1826" w:rsidP="00CF7703">
            <w:pPr>
              <w:spacing w:before="120" w:after="120"/>
              <w:jc w:val="center"/>
              <w:rPr>
                <w:rFonts w:ascii="Arial" w:hAnsi="Arial" w:cs="Arial"/>
                <w:b/>
                <w:sz w:val="18"/>
                <w:szCs w:val="18"/>
              </w:rPr>
            </w:pPr>
            <w:r w:rsidRPr="002F59EF">
              <w:rPr>
                <w:rFonts w:ascii="Arial" w:hAnsi="Arial" w:cs="Arial"/>
                <w:b/>
                <w:sz w:val="18"/>
                <w:szCs w:val="18"/>
              </w:rPr>
              <w:t>For more information</w:t>
            </w:r>
          </w:p>
        </w:tc>
        <w:tc>
          <w:tcPr>
            <w:tcW w:w="6048" w:type="dxa"/>
            <w:vAlign w:val="center"/>
          </w:tcPr>
          <w:p w14:paraId="3F859FB1" w14:textId="77777777" w:rsidR="001E1826" w:rsidRPr="002F59EF" w:rsidRDefault="001E1826" w:rsidP="00CF7703">
            <w:pPr>
              <w:spacing w:before="120" w:after="120"/>
              <w:jc w:val="center"/>
              <w:rPr>
                <w:rFonts w:ascii="Arial" w:hAnsi="Arial" w:cs="Arial"/>
                <w:b/>
                <w:sz w:val="18"/>
                <w:szCs w:val="18"/>
              </w:rPr>
            </w:pPr>
            <w:r w:rsidRPr="002F59EF">
              <w:rPr>
                <w:rFonts w:ascii="Arial" w:hAnsi="Arial" w:cs="Arial"/>
                <w:b/>
                <w:sz w:val="18"/>
                <w:szCs w:val="18"/>
              </w:rPr>
              <w:t>For additional application forms</w:t>
            </w:r>
          </w:p>
        </w:tc>
      </w:tr>
      <w:tr w:rsidR="001E1826" w:rsidRPr="002F59EF" w14:paraId="216F47D8" w14:textId="77777777" w:rsidTr="00853F84">
        <w:trPr>
          <w:jc w:val="center"/>
        </w:trPr>
        <w:tc>
          <w:tcPr>
            <w:tcW w:w="2808" w:type="dxa"/>
            <w:vAlign w:val="center"/>
          </w:tcPr>
          <w:p w14:paraId="7749151E" w14:textId="77777777" w:rsidR="001E1826" w:rsidRPr="002F59EF" w:rsidRDefault="001E1826" w:rsidP="00853F84">
            <w:pPr>
              <w:rPr>
                <w:rFonts w:ascii="Arial" w:hAnsi="Arial" w:cs="Arial"/>
                <w:sz w:val="18"/>
                <w:szCs w:val="18"/>
              </w:rPr>
            </w:pPr>
          </w:p>
          <w:p w14:paraId="49BC245F" w14:textId="77777777" w:rsidR="001E1826" w:rsidRPr="002F59EF" w:rsidRDefault="001E1826" w:rsidP="00853F84">
            <w:pPr>
              <w:ind w:left="318"/>
              <w:rPr>
                <w:rFonts w:ascii="Arial" w:hAnsi="Arial" w:cs="Arial"/>
                <w:sz w:val="18"/>
                <w:szCs w:val="18"/>
              </w:rPr>
            </w:pPr>
            <w:r w:rsidRPr="002F59EF">
              <w:rPr>
                <w:rFonts w:ascii="Arial" w:hAnsi="Arial" w:cs="Arial"/>
                <w:sz w:val="18"/>
                <w:szCs w:val="18"/>
              </w:rPr>
              <w:t>Jill S</w:t>
            </w:r>
            <w:r w:rsidR="002E5CB1" w:rsidRPr="002F59EF">
              <w:rPr>
                <w:rFonts w:ascii="Arial" w:hAnsi="Arial" w:cs="Arial"/>
                <w:sz w:val="18"/>
                <w:szCs w:val="18"/>
              </w:rPr>
              <w:t>tevens</w:t>
            </w:r>
          </w:p>
          <w:p w14:paraId="51CC2FBF" w14:textId="77777777" w:rsidR="001E1826" w:rsidRPr="002F59EF" w:rsidRDefault="001E1826" w:rsidP="00853F84">
            <w:pPr>
              <w:ind w:left="318"/>
              <w:rPr>
                <w:rFonts w:ascii="Arial" w:hAnsi="Arial" w:cs="Arial"/>
                <w:sz w:val="18"/>
                <w:szCs w:val="18"/>
              </w:rPr>
            </w:pPr>
            <w:r w:rsidRPr="002F59EF">
              <w:rPr>
                <w:rFonts w:ascii="Arial" w:hAnsi="Arial" w:cs="Arial"/>
                <w:sz w:val="18"/>
                <w:szCs w:val="18"/>
              </w:rPr>
              <w:t>CORDA Office</w:t>
            </w:r>
          </w:p>
          <w:p w14:paraId="2150870F" w14:textId="77777777" w:rsidR="001E1826" w:rsidRPr="002F59EF" w:rsidRDefault="001E1826" w:rsidP="00853F84">
            <w:pPr>
              <w:ind w:left="318"/>
              <w:rPr>
                <w:rFonts w:ascii="Arial" w:hAnsi="Arial" w:cs="Arial"/>
                <w:sz w:val="18"/>
                <w:szCs w:val="18"/>
              </w:rPr>
            </w:pPr>
            <w:smartTag w:uri="urn:schemas-microsoft-com:office:smarttags" w:element="Street">
              <w:smartTag w:uri="urn:schemas-microsoft-com:office:smarttags" w:element="address">
                <w:r w:rsidRPr="002F59EF">
                  <w:rPr>
                    <w:rFonts w:ascii="Arial" w:hAnsi="Arial" w:cs="Arial"/>
                    <w:sz w:val="18"/>
                    <w:szCs w:val="18"/>
                  </w:rPr>
                  <w:t>123 Paudash Street</w:t>
                </w:r>
              </w:smartTag>
            </w:smartTag>
          </w:p>
          <w:p w14:paraId="295A07AB" w14:textId="77777777" w:rsidR="001E1826" w:rsidRPr="002F59EF" w:rsidRDefault="00D935AD" w:rsidP="00853F84">
            <w:pPr>
              <w:ind w:left="318"/>
              <w:rPr>
                <w:rFonts w:ascii="Arial" w:hAnsi="Arial" w:cs="Arial"/>
                <w:sz w:val="18"/>
                <w:szCs w:val="18"/>
              </w:rPr>
            </w:pPr>
            <w:r w:rsidRPr="002F59EF">
              <w:rPr>
                <w:rFonts w:ascii="Arial" w:hAnsi="Arial" w:cs="Arial"/>
                <w:sz w:val="18"/>
                <w:szCs w:val="18"/>
              </w:rPr>
              <w:t>Hiawatha,</w:t>
            </w:r>
            <w:r w:rsidR="0067612C" w:rsidRPr="002F59EF">
              <w:rPr>
                <w:rFonts w:ascii="Arial" w:hAnsi="Arial" w:cs="Arial"/>
                <w:sz w:val="18"/>
                <w:szCs w:val="18"/>
              </w:rPr>
              <w:t xml:space="preserve"> ON   K9J 0E6</w:t>
            </w:r>
          </w:p>
          <w:p w14:paraId="7DE4EDF4" w14:textId="77777777" w:rsidR="001E1826" w:rsidRPr="002F59EF" w:rsidRDefault="001E1826" w:rsidP="00853F84">
            <w:pPr>
              <w:ind w:left="318"/>
              <w:rPr>
                <w:rFonts w:ascii="Arial" w:hAnsi="Arial" w:cs="Arial"/>
                <w:sz w:val="18"/>
                <w:szCs w:val="18"/>
              </w:rPr>
            </w:pPr>
            <w:r w:rsidRPr="002F59EF">
              <w:rPr>
                <w:rFonts w:ascii="Arial" w:hAnsi="Arial" w:cs="Arial"/>
                <w:sz w:val="18"/>
                <w:szCs w:val="18"/>
              </w:rPr>
              <w:t>Telephone: 705-295-7116</w:t>
            </w:r>
          </w:p>
          <w:p w14:paraId="5289AABE" w14:textId="77777777" w:rsidR="001E1826" w:rsidRPr="002F59EF" w:rsidRDefault="001E1826" w:rsidP="00853F84">
            <w:pPr>
              <w:ind w:left="318"/>
              <w:rPr>
                <w:rFonts w:ascii="Arial" w:hAnsi="Arial" w:cs="Arial"/>
                <w:sz w:val="18"/>
                <w:szCs w:val="18"/>
              </w:rPr>
            </w:pPr>
            <w:r w:rsidRPr="002F59EF">
              <w:rPr>
                <w:rFonts w:ascii="Arial" w:hAnsi="Arial" w:cs="Arial"/>
                <w:sz w:val="18"/>
                <w:szCs w:val="18"/>
              </w:rPr>
              <w:t>Facsimile: 705-295-7144</w:t>
            </w:r>
          </w:p>
          <w:p w14:paraId="066813AB" w14:textId="77777777" w:rsidR="001E1826" w:rsidRPr="002F59EF" w:rsidRDefault="001E1826" w:rsidP="00853F84">
            <w:pPr>
              <w:ind w:left="318"/>
              <w:rPr>
                <w:rFonts w:ascii="Arial" w:hAnsi="Arial" w:cs="Arial"/>
                <w:sz w:val="18"/>
                <w:szCs w:val="18"/>
              </w:rPr>
            </w:pPr>
            <w:r w:rsidRPr="002F59EF">
              <w:rPr>
                <w:rFonts w:ascii="Arial" w:hAnsi="Arial" w:cs="Arial"/>
                <w:sz w:val="18"/>
                <w:szCs w:val="18"/>
              </w:rPr>
              <w:t>E-mail: corda@nexicom.net</w:t>
            </w:r>
          </w:p>
          <w:p w14:paraId="61C73606" w14:textId="77777777" w:rsidR="001E1826" w:rsidRPr="002F59EF" w:rsidRDefault="001E1826" w:rsidP="00853F84">
            <w:pPr>
              <w:rPr>
                <w:rFonts w:ascii="Arial" w:hAnsi="Arial" w:cs="Arial"/>
                <w:sz w:val="18"/>
                <w:szCs w:val="18"/>
              </w:rPr>
            </w:pPr>
          </w:p>
        </w:tc>
        <w:tc>
          <w:tcPr>
            <w:tcW w:w="6048" w:type="dxa"/>
            <w:vAlign w:val="center"/>
          </w:tcPr>
          <w:p w14:paraId="5C72C6AE" w14:textId="77777777" w:rsidR="002F59EF" w:rsidRPr="002F59EF" w:rsidRDefault="002F59EF" w:rsidP="002F59EF">
            <w:pPr>
              <w:numPr>
                <w:ilvl w:val="0"/>
                <w:numId w:val="2"/>
              </w:numPr>
              <w:spacing w:before="120"/>
              <w:rPr>
                <w:rFonts w:ascii="Arial" w:hAnsi="Arial" w:cs="Arial"/>
                <w:sz w:val="18"/>
                <w:szCs w:val="18"/>
              </w:rPr>
            </w:pPr>
            <w:r w:rsidRPr="002F59EF">
              <w:rPr>
                <w:rFonts w:ascii="Arial" w:hAnsi="Arial" w:cs="Arial"/>
                <w:sz w:val="18"/>
                <w:szCs w:val="18"/>
              </w:rPr>
              <w:t>CORDA Office</w:t>
            </w:r>
          </w:p>
          <w:p w14:paraId="32707925" w14:textId="77777777" w:rsidR="001E1826" w:rsidRDefault="001E1826" w:rsidP="002F59EF">
            <w:pPr>
              <w:numPr>
                <w:ilvl w:val="0"/>
                <w:numId w:val="2"/>
              </w:numPr>
              <w:spacing w:before="120"/>
              <w:rPr>
                <w:rFonts w:ascii="Arial" w:hAnsi="Arial" w:cs="Arial"/>
                <w:sz w:val="18"/>
                <w:szCs w:val="18"/>
              </w:rPr>
            </w:pPr>
            <w:r w:rsidRPr="002F59EF">
              <w:rPr>
                <w:rFonts w:ascii="Arial" w:hAnsi="Arial" w:cs="Arial"/>
                <w:sz w:val="18"/>
                <w:szCs w:val="18"/>
              </w:rPr>
              <w:t>Ministry of Natural Resources District Offices</w:t>
            </w:r>
          </w:p>
          <w:p w14:paraId="4E4FD501" w14:textId="7EEF7229" w:rsidR="002F59EF" w:rsidRPr="002F59EF" w:rsidRDefault="002F59EF" w:rsidP="002F59EF">
            <w:pPr>
              <w:numPr>
                <w:ilvl w:val="0"/>
                <w:numId w:val="2"/>
              </w:numPr>
              <w:spacing w:before="120"/>
              <w:rPr>
                <w:rFonts w:ascii="Arial" w:hAnsi="Arial" w:cs="Arial"/>
                <w:sz w:val="18"/>
                <w:szCs w:val="18"/>
              </w:rPr>
            </w:pPr>
            <w:r w:rsidRPr="002F59EF">
              <w:rPr>
                <w:rFonts w:ascii="Arial" w:hAnsi="Arial" w:cs="Arial"/>
                <w:sz w:val="18"/>
                <w:szCs w:val="18"/>
              </w:rPr>
              <w:t>Aboriginal Affairs and Northern Development Regional Offices</w:t>
            </w:r>
          </w:p>
          <w:p w14:paraId="13C4CC39" w14:textId="77777777" w:rsidR="001E1826" w:rsidRPr="002F59EF" w:rsidRDefault="001E1826" w:rsidP="002F59EF">
            <w:pPr>
              <w:numPr>
                <w:ilvl w:val="0"/>
                <w:numId w:val="2"/>
              </w:numPr>
              <w:spacing w:before="120"/>
              <w:rPr>
                <w:rFonts w:ascii="Arial" w:hAnsi="Arial" w:cs="Arial"/>
                <w:sz w:val="18"/>
                <w:szCs w:val="18"/>
              </w:rPr>
            </w:pPr>
            <w:r w:rsidRPr="002F59EF">
              <w:rPr>
                <w:rFonts w:ascii="Arial" w:hAnsi="Arial" w:cs="Arial"/>
                <w:sz w:val="18"/>
                <w:szCs w:val="18"/>
              </w:rPr>
              <w:t xml:space="preserve">On-line at </w:t>
            </w:r>
            <w:hyperlink r:id="rId11" w:history="1">
              <w:r w:rsidR="003E6BDC" w:rsidRPr="002F59EF">
                <w:rPr>
                  <w:rStyle w:val="Hyperlink"/>
                  <w:rFonts w:ascii="Arial" w:hAnsi="Arial" w:cs="Arial"/>
                  <w:color w:val="auto"/>
                  <w:sz w:val="18"/>
                  <w:szCs w:val="18"/>
                </w:rPr>
                <w:t>http://www.gct3.net/administrative-office/trapping/corda-guidebook/</w:t>
              </w:r>
              <w:r w:rsidRPr="002F59EF">
                <w:rPr>
                  <w:rStyle w:val="Hyperlink"/>
                  <w:rFonts w:ascii="Arial" w:hAnsi="Arial" w:cs="Arial"/>
                  <w:color w:val="auto"/>
                  <w:sz w:val="18"/>
                  <w:szCs w:val="18"/>
                </w:rPr>
                <w:t>/</w:t>
              </w:r>
            </w:hyperlink>
            <w:r w:rsidRPr="002F59EF">
              <w:rPr>
                <w:rFonts w:ascii="Arial" w:hAnsi="Arial" w:cs="Arial"/>
                <w:sz w:val="18"/>
                <w:szCs w:val="18"/>
              </w:rPr>
              <w:t xml:space="preserve">; </w:t>
            </w:r>
            <w:hyperlink r:id="rId12" w:history="1">
              <w:r w:rsidRPr="002F59EF">
                <w:rPr>
                  <w:rStyle w:val="Hyperlink"/>
                  <w:rFonts w:ascii="Arial" w:hAnsi="Arial" w:cs="Arial"/>
                  <w:color w:val="auto"/>
                  <w:sz w:val="18"/>
                  <w:szCs w:val="18"/>
                </w:rPr>
                <w:t>http://www.anishinabek.ca/lands-and-resources-other.asp</w:t>
              </w:r>
            </w:hyperlink>
            <w:r w:rsidRPr="002F59EF">
              <w:rPr>
                <w:rFonts w:ascii="Arial" w:hAnsi="Arial" w:cs="Arial"/>
                <w:sz w:val="18"/>
                <w:szCs w:val="18"/>
              </w:rPr>
              <w:t xml:space="preserve">; </w:t>
            </w:r>
            <w:hyperlink r:id="rId13" w:history="1">
              <w:r w:rsidRPr="002F59EF">
                <w:rPr>
                  <w:rStyle w:val="Hyperlink"/>
                  <w:rFonts w:ascii="Arial" w:hAnsi="Arial" w:cs="Arial"/>
                  <w:color w:val="auto"/>
                  <w:sz w:val="18"/>
                  <w:szCs w:val="18"/>
                </w:rPr>
                <w:t>www.nan.on.ca</w:t>
              </w:r>
            </w:hyperlink>
            <w:r w:rsidRPr="002F59EF">
              <w:rPr>
                <w:rFonts w:ascii="Arial" w:hAnsi="Arial" w:cs="Arial"/>
                <w:sz w:val="18"/>
                <w:szCs w:val="18"/>
              </w:rPr>
              <w:t xml:space="preserve">; or </w:t>
            </w:r>
            <w:hyperlink r:id="rId14" w:history="1">
              <w:r w:rsidRPr="002F59EF">
                <w:rPr>
                  <w:rStyle w:val="Hyperlink"/>
                  <w:rFonts w:ascii="Arial" w:hAnsi="Arial" w:cs="Arial"/>
                  <w:color w:val="auto"/>
                  <w:sz w:val="18"/>
                  <w:szCs w:val="18"/>
                </w:rPr>
                <w:t>www.aiai.on.ca</w:t>
              </w:r>
            </w:hyperlink>
            <w:r w:rsidRPr="002F59EF">
              <w:rPr>
                <w:rFonts w:ascii="Arial" w:hAnsi="Arial" w:cs="Arial"/>
                <w:sz w:val="18"/>
                <w:szCs w:val="18"/>
              </w:rPr>
              <w:t xml:space="preserve"> </w:t>
            </w:r>
          </w:p>
          <w:p w14:paraId="1E759F5C" w14:textId="77777777" w:rsidR="001E1826" w:rsidRPr="002F59EF" w:rsidRDefault="001E1826" w:rsidP="002F59EF">
            <w:pPr>
              <w:spacing w:before="120"/>
              <w:rPr>
                <w:rFonts w:ascii="Arial" w:hAnsi="Arial" w:cs="Arial"/>
                <w:sz w:val="18"/>
                <w:szCs w:val="18"/>
              </w:rPr>
            </w:pPr>
          </w:p>
        </w:tc>
      </w:tr>
    </w:tbl>
    <w:p w14:paraId="4523DE85" w14:textId="77777777" w:rsidR="00613404" w:rsidRPr="002F59EF" w:rsidRDefault="00613404" w:rsidP="00CF7703">
      <w:pPr>
        <w:rPr>
          <w:rFonts w:ascii="Arial" w:hAnsi="Arial" w:cs="Arial"/>
        </w:rPr>
      </w:pPr>
    </w:p>
    <w:p w14:paraId="0C1C5EE0" w14:textId="77777777" w:rsidR="00CF7703" w:rsidRPr="002F59EF" w:rsidRDefault="00CF7703"/>
    <w:sectPr w:rsidR="00CF7703" w:rsidRPr="002F59EF" w:rsidSect="00613404">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F43F" w14:textId="77777777" w:rsidR="00E10B83" w:rsidRDefault="00E10B83" w:rsidP="006E2A1D">
      <w:r>
        <w:separator/>
      </w:r>
    </w:p>
  </w:endnote>
  <w:endnote w:type="continuationSeparator" w:id="0">
    <w:p w14:paraId="7AB6E4E9" w14:textId="77777777" w:rsidR="00E10B83" w:rsidRDefault="00E10B83" w:rsidP="006E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CB06" w14:textId="77777777" w:rsidR="00853F84" w:rsidRDefault="00606F78" w:rsidP="00853F84">
    <w:pPr>
      <w:pStyle w:val="Footer"/>
      <w:framePr w:wrap="around" w:vAnchor="text" w:hAnchor="margin" w:xAlign="right" w:y="1"/>
      <w:rPr>
        <w:rStyle w:val="PageNumber"/>
      </w:rPr>
    </w:pPr>
    <w:r>
      <w:rPr>
        <w:rStyle w:val="PageNumber"/>
      </w:rPr>
      <w:fldChar w:fldCharType="begin"/>
    </w:r>
    <w:r w:rsidR="00E375A4">
      <w:rPr>
        <w:rStyle w:val="PageNumber"/>
      </w:rPr>
      <w:instrText xml:space="preserve">PAGE  </w:instrText>
    </w:r>
    <w:r>
      <w:rPr>
        <w:rStyle w:val="PageNumber"/>
      </w:rPr>
      <w:fldChar w:fldCharType="end"/>
    </w:r>
  </w:p>
  <w:p w14:paraId="6CC47653" w14:textId="77777777" w:rsidR="00853F84" w:rsidRDefault="00853F84" w:rsidP="00853F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FDA2" w14:textId="77777777" w:rsidR="00853F84" w:rsidRDefault="00606F78" w:rsidP="00853F84">
    <w:pPr>
      <w:pStyle w:val="Footer"/>
      <w:framePr w:wrap="around" w:vAnchor="text" w:hAnchor="margin" w:xAlign="right" w:y="1"/>
      <w:rPr>
        <w:rStyle w:val="PageNumber"/>
      </w:rPr>
    </w:pPr>
    <w:r>
      <w:rPr>
        <w:rStyle w:val="PageNumber"/>
      </w:rPr>
      <w:fldChar w:fldCharType="begin"/>
    </w:r>
    <w:r w:rsidR="00E375A4">
      <w:rPr>
        <w:rStyle w:val="PageNumber"/>
      </w:rPr>
      <w:instrText xml:space="preserve">PAGE  </w:instrText>
    </w:r>
    <w:r>
      <w:rPr>
        <w:rStyle w:val="PageNumber"/>
      </w:rPr>
      <w:fldChar w:fldCharType="separate"/>
    </w:r>
    <w:r w:rsidR="00AF1BFE">
      <w:rPr>
        <w:rStyle w:val="PageNumber"/>
        <w:noProof/>
      </w:rPr>
      <w:t>3</w:t>
    </w:r>
    <w:r>
      <w:rPr>
        <w:rStyle w:val="PageNumber"/>
      </w:rPr>
      <w:fldChar w:fldCharType="end"/>
    </w:r>
  </w:p>
  <w:p w14:paraId="67D006EB" w14:textId="77777777" w:rsidR="00853F84" w:rsidRDefault="00853F84" w:rsidP="00853F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CC7C" w14:textId="77777777" w:rsidR="00E10B83" w:rsidRDefault="00E10B83" w:rsidP="006E2A1D">
      <w:r>
        <w:separator/>
      </w:r>
    </w:p>
  </w:footnote>
  <w:footnote w:type="continuationSeparator" w:id="0">
    <w:p w14:paraId="3EF708CE" w14:textId="77777777" w:rsidR="00E10B83" w:rsidRDefault="00E10B83" w:rsidP="006E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4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BF1F1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987EE1"/>
    <w:multiLevelType w:val="hybridMultilevel"/>
    <w:tmpl w:val="9A02CAE4"/>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3201B"/>
    <w:multiLevelType w:val="hybridMultilevel"/>
    <w:tmpl w:val="C13815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45269"/>
    <w:multiLevelType w:val="hybridMultilevel"/>
    <w:tmpl w:val="9BBADB2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AE3597"/>
    <w:multiLevelType w:val="hybridMultilevel"/>
    <w:tmpl w:val="54C0D09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93642"/>
    <w:multiLevelType w:val="hybridMultilevel"/>
    <w:tmpl w:val="6FFA6264"/>
    <w:lvl w:ilvl="0" w:tplc="463A8F46">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33734"/>
    <w:multiLevelType w:val="hybridMultilevel"/>
    <w:tmpl w:val="002622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23FA1"/>
    <w:multiLevelType w:val="hybridMultilevel"/>
    <w:tmpl w:val="6BA8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D0481C"/>
    <w:multiLevelType w:val="hybridMultilevel"/>
    <w:tmpl w:val="26865DF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43580"/>
    <w:multiLevelType w:val="hybridMultilevel"/>
    <w:tmpl w:val="49F0E808"/>
    <w:lvl w:ilvl="0" w:tplc="6124298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434B7E"/>
    <w:multiLevelType w:val="hybridMultilevel"/>
    <w:tmpl w:val="D55A75A2"/>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517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671BC7"/>
    <w:multiLevelType w:val="hybridMultilevel"/>
    <w:tmpl w:val="DB34FB48"/>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E847F5"/>
    <w:multiLevelType w:val="hybridMultilevel"/>
    <w:tmpl w:val="70AAA7BE"/>
    <w:lvl w:ilvl="0" w:tplc="1009000D">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D00EA"/>
    <w:multiLevelType w:val="hybridMultilevel"/>
    <w:tmpl w:val="6D9A245C"/>
    <w:lvl w:ilvl="0" w:tplc="6124298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F8C68CB"/>
    <w:multiLevelType w:val="hybridMultilevel"/>
    <w:tmpl w:val="24145D9A"/>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A152FD"/>
    <w:multiLevelType w:val="hybridMultilevel"/>
    <w:tmpl w:val="1916CCE0"/>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2687D"/>
    <w:multiLevelType w:val="hybridMultilevel"/>
    <w:tmpl w:val="84867B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9248B6"/>
    <w:multiLevelType w:val="hybridMultilevel"/>
    <w:tmpl w:val="5B3C8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D80F33"/>
    <w:multiLevelType w:val="hybridMultilevel"/>
    <w:tmpl w:val="A6AE0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90D0B"/>
    <w:multiLevelType w:val="hybridMultilevel"/>
    <w:tmpl w:val="3CE4526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6981969"/>
    <w:multiLevelType w:val="hybridMultilevel"/>
    <w:tmpl w:val="EC120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9F1EE0"/>
    <w:multiLevelType w:val="hybridMultilevel"/>
    <w:tmpl w:val="4E9AFC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70EC6"/>
    <w:multiLevelType w:val="hybridMultilevel"/>
    <w:tmpl w:val="CD5A9BC0"/>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C7656E"/>
    <w:multiLevelType w:val="hybridMultilevel"/>
    <w:tmpl w:val="D0F4D428"/>
    <w:lvl w:ilvl="0" w:tplc="D88AB798">
      <w:start w:val="1"/>
      <w:numFmt w:val="bullet"/>
      <w:lvlText w:val="·"/>
      <w:lvlJc w:val="left"/>
      <w:pPr>
        <w:ind w:left="-351" w:hanging="360"/>
      </w:pPr>
      <w:rPr>
        <w:rFonts w:ascii="Arial" w:hAnsi="Arial" w:hint="default"/>
      </w:rPr>
    </w:lvl>
    <w:lvl w:ilvl="1" w:tplc="10090003" w:tentative="1">
      <w:start w:val="1"/>
      <w:numFmt w:val="bullet"/>
      <w:lvlText w:val="o"/>
      <w:lvlJc w:val="left"/>
      <w:pPr>
        <w:ind w:left="369" w:hanging="360"/>
      </w:pPr>
      <w:rPr>
        <w:rFonts w:ascii="Courier New" w:hAnsi="Courier New" w:cs="Courier New" w:hint="default"/>
      </w:rPr>
    </w:lvl>
    <w:lvl w:ilvl="2" w:tplc="10090005" w:tentative="1">
      <w:start w:val="1"/>
      <w:numFmt w:val="bullet"/>
      <w:lvlText w:val=""/>
      <w:lvlJc w:val="left"/>
      <w:pPr>
        <w:ind w:left="1089" w:hanging="360"/>
      </w:pPr>
      <w:rPr>
        <w:rFonts w:ascii="Wingdings" w:hAnsi="Wingdings" w:hint="default"/>
      </w:rPr>
    </w:lvl>
    <w:lvl w:ilvl="3" w:tplc="10090001" w:tentative="1">
      <w:start w:val="1"/>
      <w:numFmt w:val="bullet"/>
      <w:lvlText w:val=""/>
      <w:lvlJc w:val="left"/>
      <w:pPr>
        <w:ind w:left="1809" w:hanging="360"/>
      </w:pPr>
      <w:rPr>
        <w:rFonts w:ascii="Symbol" w:hAnsi="Symbol" w:hint="default"/>
      </w:rPr>
    </w:lvl>
    <w:lvl w:ilvl="4" w:tplc="10090003" w:tentative="1">
      <w:start w:val="1"/>
      <w:numFmt w:val="bullet"/>
      <w:lvlText w:val="o"/>
      <w:lvlJc w:val="left"/>
      <w:pPr>
        <w:ind w:left="2529" w:hanging="360"/>
      </w:pPr>
      <w:rPr>
        <w:rFonts w:ascii="Courier New" w:hAnsi="Courier New" w:cs="Courier New" w:hint="default"/>
      </w:rPr>
    </w:lvl>
    <w:lvl w:ilvl="5" w:tplc="10090005" w:tentative="1">
      <w:start w:val="1"/>
      <w:numFmt w:val="bullet"/>
      <w:lvlText w:val=""/>
      <w:lvlJc w:val="left"/>
      <w:pPr>
        <w:ind w:left="3249" w:hanging="360"/>
      </w:pPr>
      <w:rPr>
        <w:rFonts w:ascii="Wingdings" w:hAnsi="Wingdings" w:hint="default"/>
      </w:rPr>
    </w:lvl>
    <w:lvl w:ilvl="6" w:tplc="10090001" w:tentative="1">
      <w:start w:val="1"/>
      <w:numFmt w:val="bullet"/>
      <w:lvlText w:val=""/>
      <w:lvlJc w:val="left"/>
      <w:pPr>
        <w:ind w:left="3969" w:hanging="360"/>
      </w:pPr>
      <w:rPr>
        <w:rFonts w:ascii="Symbol" w:hAnsi="Symbol" w:hint="default"/>
      </w:rPr>
    </w:lvl>
    <w:lvl w:ilvl="7" w:tplc="10090003" w:tentative="1">
      <w:start w:val="1"/>
      <w:numFmt w:val="bullet"/>
      <w:lvlText w:val="o"/>
      <w:lvlJc w:val="left"/>
      <w:pPr>
        <w:ind w:left="4689" w:hanging="360"/>
      </w:pPr>
      <w:rPr>
        <w:rFonts w:ascii="Courier New" w:hAnsi="Courier New" w:cs="Courier New" w:hint="default"/>
      </w:rPr>
    </w:lvl>
    <w:lvl w:ilvl="8" w:tplc="10090005" w:tentative="1">
      <w:start w:val="1"/>
      <w:numFmt w:val="bullet"/>
      <w:lvlText w:val=""/>
      <w:lvlJc w:val="left"/>
      <w:pPr>
        <w:ind w:left="5409" w:hanging="360"/>
      </w:pPr>
      <w:rPr>
        <w:rFonts w:ascii="Wingdings" w:hAnsi="Wingdings" w:hint="default"/>
      </w:rPr>
    </w:lvl>
  </w:abstractNum>
  <w:abstractNum w:abstractNumId="26" w15:restartNumberingAfterBreak="0">
    <w:nsid w:val="76AC02F7"/>
    <w:multiLevelType w:val="hybridMultilevel"/>
    <w:tmpl w:val="D750B83C"/>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D93635"/>
    <w:multiLevelType w:val="hybridMultilevel"/>
    <w:tmpl w:val="8CA07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E0665B"/>
    <w:multiLevelType w:val="hybridMultilevel"/>
    <w:tmpl w:val="0B9A95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E609D3"/>
    <w:multiLevelType w:val="hybridMultilevel"/>
    <w:tmpl w:val="44DE7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044DDB"/>
    <w:multiLevelType w:val="hybridMultilevel"/>
    <w:tmpl w:val="1B444E22"/>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30"/>
  </w:num>
  <w:num w:numId="6">
    <w:abstractNumId w:val="2"/>
  </w:num>
  <w:num w:numId="7">
    <w:abstractNumId w:val="17"/>
  </w:num>
  <w:num w:numId="8">
    <w:abstractNumId w:val="25"/>
  </w:num>
  <w:num w:numId="9">
    <w:abstractNumId w:val="11"/>
  </w:num>
  <w:num w:numId="10">
    <w:abstractNumId w:val="26"/>
  </w:num>
  <w:num w:numId="11">
    <w:abstractNumId w:val="24"/>
  </w:num>
  <w:num w:numId="12">
    <w:abstractNumId w:val="23"/>
  </w:num>
  <w:num w:numId="13">
    <w:abstractNumId w:val="22"/>
  </w:num>
  <w:num w:numId="14">
    <w:abstractNumId w:val="7"/>
  </w:num>
  <w:num w:numId="15">
    <w:abstractNumId w:val="5"/>
  </w:num>
  <w:num w:numId="16">
    <w:abstractNumId w:val="19"/>
  </w:num>
  <w:num w:numId="17">
    <w:abstractNumId w:val="27"/>
  </w:num>
  <w:num w:numId="18">
    <w:abstractNumId w:val="28"/>
  </w:num>
  <w:num w:numId="19">
    <w:abstractNumId w:val="3"/>
  </w:num>
  <w:num w:numId="20">
    <w:abstractNumId w:val="13"/>
  </w:num>
  <w:num w:numId="21">
    <w:abstractNumId w:val="16"/>
  </w:num>
  <w:num w:numId="22">
    <w:abstractNumId w:val="9"/>
  </w:num>
  <w:num w:numId="23">
    <w:abstractNumId w:val="14"/>
  </w:num>
  <w:num w:numId="24">
    <w:abstractNumId w:val="18"/>
  </w:num>
  <w:num w:numId="25">
    <w:abstractNumId w:val="20"/>
  </w:num>
  <w:num w:numId="26">
    <w:abstractNumId w:val="10"/>
  </w:num>
  <w:num w:numId="27">
    <w:abstractNumId w:val="15"/>
  </w:num>
  <w:num w:numId="28">
    <w:abstractNumId w:val="4"/>
  </w:num>
  <w:num w:numId="29">
    <w:abstractNumId w:val="21"/>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02"/>
    <w:rsid w:val="00006181"/>
    <w:rsid w:val="00030484"/>
    <w:rsid w:val="00033C82"/>
    <w:rsid w:val="00035F46"/>
    <w:rsid w:val="00061984"/>
    <w:rsid w:val="000777D8"/>
    <w:rsid w:val="00093281"/>
    <w:rsid w:val="000D6AF5"/>
    <w:rsid w:val="000D7A62"/>
    <w:rsid w:val="000F79D6"/>
    <w:rsid w:val="001307CF"/>
    <w:rsid w:val="00144D08"/>
    <w:rsid w:val="00185135"/>
    <w:rsid w:val="00195CE5"/>
    <w:rsid w:val="001A12E2"/>
    <w:rsid w:val="001E1826"/>
    <w:rsid w:val="001E3CEA"/>
    <w:rsid w:val="001F1EF0"/>
    <w:rsid w:val="00202B01"/>
    <w:rsid w:val="002501D0"/>
    <w:rsid w:val="00276706"/>
    <w:rsid w:val="002E5CB1"/>
    <w:rsid w:val="002F59EF"/>
    <w:rsid w:val="00323A36"/>
    <w:rsid w:val="00353F88"/>
    <w:rsid w:val="00367F26"/>
    <w:rsid w:val="003B3B8B"/>
    <w:rsid w:val="003B55E8"/>
    <w:rsid w:val="003C0FAD"/>
    <w:rsid w:val="003D2514"/>
    <w:rsid w:val="003D3525"/>
    <w:rsid w:val="003E6BDC"/>
    <w:rsid w:val="003F60A0"/>
    <w:rsid w:val="00405105"/>
    <w:rsid w:val="0042666A"/>
    <w:rsid w:val="00440D73"/>
    <w:rsid w:val="004661E5"/>
    <w:rsid w:val="00485A04"/>
    <w:rsid w:val="00490A07"/>
    <w:rsid w:val="004922F9"/>
    <w:rsid w:val="004C7DA3"/>
    <w:rsid w:val="005403F8"/>
    <w:rsid w:val="00546CD8"/>
    <w:rsid w:val="005A715F"/>
    <w:rsid w:val="005D5656"/>
    <w:rsid w:val="005F6E27"/>
    <w:rsid w:val="00606F78"/>
    <w:rsid w:val="00613404"/>
    <w:rsid w:val="00622E38"/>
    <w:rsid w:val="00640F01"/>
    <w:rsid w:val="006512FA"/>
    <w:rsid w:val="00674226"/>
    <w:rsid w:val="0067612C"/>
    <w:rsid w:val="00676B02"/>
    <w:rsid w:val="006820D0"/>
    <w:rsid w:val="006C17D2"/>
    <w:rsid w:val="006E2A1D"/>
    <w:rsid w:val="00705144"/>
    <w:rsid w:val="00720C52"/>
    <w:rsid w:val="00734E80"/>
    <w:rsid w:val="00770A29"/>
    <w:rsid w:val="00784972"/>
    <w:rsid w:val="007A59C9"/>
    <w:rsid w:val="007F323C"/>
    <w:rsid w:val="00812F17"/>
    <w:rsid w:val="00823EE7"/>
    <w:rsid w:val="00853F84"/>
    <w:rsid w:val="00875BB2"/>
    <w:rsid w:val="008768F0"/>
    <w:rsid w:val="008956A6"/>
    <w:rsid w:val="008D74F9"/>
    <w:rsid w:val="008F3AAB"/>
    <w:rsid w:val="008F4402"/>
    <w:rsid w:val="008F4D4F"/>
    <w:rsid w:val="0090217C"/>
    <w:rsid w:val="009514A3"/>
    <w:rsid w:val="009B52FF"/>
    <w:rsid w:val="009C2C0D"/>
    <w:rsid w:val="00A05597"/>
    <w:rsid w:val="00A438CE"/>
    <w:rsid w:val="00A80D2D"/>
    <w:rsid w:val="00A91B42"/>
    <w:rsid w:val="00AF1BFE"/>
    <w:rsid w:val="00B60466"/>
    <w:rsid w:val="00BD4ABD"/>
    <w:rsid w:val="00BF0C95"/>
    <w:rsid w:val="00BF6C4F"/>
    <w:rsid w:val="00C557C4"/>
    <w:rsid w:val="00CF723C"/>
    <w:rsid w:val="00CF7703"/>
    <w:rsid w:val="00D36F2D"/>
    <w:rsid w:val="00D81D28"/>
    <w:rsid w:val="00D850B7"/>
    <w:rsid w:val="00D935AD"/>
    <w:rsid w:val="00DA1A12"/>
    <w:rsid w:val="00DB3FE4"/>
    <w:rsid w:val="00DC37E0"/>
    <w:rsid w:val="00DD571D"/>
    <w:rsid w:val="00DF2F1A"/>
    <w:rsid w:val="00E10B83"/>
    <w:rsid w:val="00E273B8"/>
    <w:rsid w:val="00E375A4"/>
    <w:rsid w:val="00E909A4"/>
    <w:rsid w:val="00EA6852"/>
    <w:rsid w:val="00EF31BB"/>
    <w:rsid w:val="00EF3C6F"/>
    <w:rsid w:val="00F37FD8"/>
    <w:rsid w:val="00FD0CA0"/>
    <w:rsid w:val="00FF7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840AFE"/>
  <w15:docId w15:val="{5F49BD0A-1DE7-4F66-980F-A9915A7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02"/>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676B02"/>
    <w:pPr>
      <w:keepNext/>
      <w:pBdr>
        <w:top w:val="single" w:sz="12" w:space="1" w:color="auto" w:shadow="1"/>
        <w:left w:val="single" w:sz="12" w:space="1" w:color="auto" w:shadow="1"/>
        <w:bottom w:val="single" w:sz="12" w:space="1" w:color="auto" w:shadow="1"/>
        <w:right w:val="single" w:sz="12" w:space="1" w:color="auto" w:shadow="1"/>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0F0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40F01"/>
    <w:rPr>
      <w:rFonts w:eastAsiaTheme="majorEastAsia" w:cstheme="majorBidi"/>
    </w:rPr>
  </w:style>
  <w:style w:type="character" w:customStyle="1" w:styleId="Heading1Char">
    <w:name w:val="Heading 1 Char"/>
    <w:basedOn w:val="DefaultParagraphFont"/>
    <w:link w:val="Heading1"/>
    <w:rsid w:val="00676B02"/>
    <w:rPr>
      <w:rFonts w:ascii="Times New Roman" w:eastAsia="Times New Roman" w:hAnsi="Times New Roman" w:cs="Times New Roman"/>
      <w:b/>
      <w:szCs w:val="20"/>
      <w:lang w:val="en-US" w:eastAsia="en-CA"/>
    </w:rPr>
  </w:style>
  <w:style w:type="paragraph" w:styleId="Footer">
    <w:name w:val="footer"/>
    <w:basedOn w:val="Normal"/>
    <w:link w:val="FooterChar"/>
    <w:rsid w:val="00676B02"/>
    <w:pPr>
      <w:tabs>
        <w:tab w:val="center" w:pos="4320"/>
        <w:tab w:val="right" w:pos="8640"/>
      </w:tabs>
    </w:pPr>
  </w:style>
  <w:style w:type="character" w:customStyle="1" w:styleId="FooterChar">
    <w:name w:val="Footer Char"/>
    <w:basedOn w:val="DefaultParagraphFont"/>
    <w:link w:val="Footer"/>
    <w:rsid w:val="00676B02"/>
    <w:rPr>
      <w:rFonts w:ascii="Times New Roman" w:eastAsia="Times New Roman" w:hAnsi="Times New Roman" w:cs="Times New Roman"/>
      <w:sz w:val="20"/>
      <w:szCs w:val="20"/>
      <w:lang w:val="en-US" w:eastAsia="en-CA"/>
    </w:rPr>
  </w:style>
  <w:style w:type="character" w:styleId="PageNumber">
    <w:name w:val="page number"/>
    <w:basedOn w:val="DefaultParagraphFont"/>
    <w:rsid w:val="00676B02"/>
  </w:style>
  <w:style w:type="paragraph" w:styleId="BodyText">
    <w:name w:val="Body Text"/>
    <w:basedOn w:val="Normal"/>
    <w:link w:val="BodyTextChar"/>
    <w:rsid w:val="00676B02"/>
    <w:rPr>
      <w:i/>
    </w:rPr>
  </w:style>
  <w:style w:type="character" w:customStyle="1" w:styleId="BodyTextChar">
    <w:name w:val="Body Text Char"/>
    <w:basedOn w:val="DefaultParagraphFont"/>
    <w:link w:val="BodyText"/>
    <w:rsid w:val="00676B02"/>
    <w:rPr>
      <w:rFonts w:ascii="Times New Roman" w:eastAsia="Times New Roman" w:hAnsi="Times New Roman" w:cs="Times New Roman"/>
      <w:i/>
      <w:sz w:val="20"/>
      <w:szCs w:val="20"/>
      <w:lang w:val="en-US" w:eastAsia="en-CA"/>
    </w:rPr>
  </w:style>
  <w:style w:type="paragraph" w:styleId="Header">
    <w:name w:val="header"/>
    <w:basedOn w:val="Normal"/>
    <w:link w:val="HeaderChar"/>
    <w:rsid w:val="00676B02"/>
    <w:pPr>
      <w:tabs>
        <w:tab w:val="center" w:pos="4320"/>
        <w:tab w:val="right" w:pos="8640"/>
      </w:tabs>
    </w:pPr>
  </w:style>
  <w:style w:type="character" w:customStyle="1" w:styleId="HeaderChar">
    <w:name w:val="Header Char"/>
    <w:basedOn w:val="DefaultParagraphFont"/>
    <w:link w:val="Header"/>
    <w:rsid w:val="00676B02"/>
    <w:rPr>
      <w:rFonts w:ascii="Times New Roman" w:eastAsia="Times New Roman" w:hAnsi="Times New Roman" w:cs="Times New Roman"/>
      <w:sz w:val="20"/>
      <w:szCs w:val="20"/>
      <w:lang w:val="en-US" w:eastAsia="en-CA"/>
    </w:rPr>
  </w:style>
  <w:style w:type="table" w:styleId="TableGrid">
    <w:name w:val="Table Grid"/>
    <w:basedOn w:val="TableNormal"/>
    <w:rsid w:val="00676B02"/>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6B02"/>
    <w:rPr>
      <w:color w:val="0000FF"/>
      <w:u w:val="single"/>
    </w:rPr>
  </w:style>
  <w:style w:type="paragraph" w:styleId="BalloonText">
    <w:name w:val="Balloon Text"/>
    <w:basedOn w:val="Normal"/>
    <w:link w:val="BalloonTextChar"/>
    <w:uiPriority w:val="99"/>
    <w:semiHidden/>
    <w:unhideWhenUsed/>
    <w:rsid w:val="00676B02"/>
    <w:rPr>
      <w:rFonts w:ascii="Tahoma" w:hAnsi="Tahoma" w:cs="Tahoma"/>
      <w:sz w:val="16"/>
      <w:szCs w:val="16"/>
    </w:rPr>
  </w:style>
  <w:style w:type="character" w:customStyle="1" w:styleId="BalloonTextChar">
    <w:name w:val="Balloon Text Char"/>
    <w:basedOn w:val="DefaultParagraphFont"/>
    <w:link w:val="BalloonText"/>
    <w:uiPriority w:val="99"/>
    <w:semiHidden/>
    <w:rsid w:val="00676B02"/>
    <w:rPr>
      <w:rFonts w:ascii="Tahoma" w:eastAsia="Times New Roman" w:hAnsi="Tahoma" w:cs="Tahoma"/>
      <w:sz w:val="16"/>
      <w:szCs w:val="16"/>
      <w:lang w:val="en-US" w:eastAsia="en-CA"/>
    </w:rPr>
  </w:style>
  <w:style w:type="paragraph" w:styleId="ListParagraph">
    <w:name w:val="List Paragraph"/>
    <w:basedOn w:val="Normal"/>
    <w:uiPriority w:val="34"/>
    <w:qFormat/>
    <w:rsid w:val="00676B02"/>
    <w:pPr>
      <w:ind w:left="720"/>
      <w:contextualSpacing/>
    </w:pPr>
  </w:style>
  <w:style w:type="character" w:styleId="CommentReference">
    <w:name w:val="annotation reference"/>
    <w:basedOn w:val="DefaultParagraphFont"/>
    <w:uiPriority w:val="99"/>
    <w:semiHidden/>
    <w:unhideWhenUsed/>
    <w:rsid w:val="008768F0"/>
    <w:rPr>
      <w:sz w:val="16"/>
      <w:szCs w:val="16"/>
    </w:rPr>
  </w:style>
  <w:style w:type="paragraph" w:styleId="CommentText">
    <w:name w:val="annotation text"/>
    <w:basedOn w:val="Normal"/>
    <w:link w:val="CommentTextChar"/>
    <w:uiPriority w:val="99"/>
    <w:semiHidden/>
    <w:unhideWhenUsed/>
    <w:rsid w:val="008768F0"/>
  </w:style>
  <w:style w:type="character" w:customStyle="1" w:styleId="CommentTextChar">
    <w:name w:val="Comment Text Char"/>
    <w:basedOn w:val="DefaultParagraphFont"/>
    <w:link w:val="CommentText"/>
    <w:uiPriority w:val="99"/>
    <w:semiHidden/>
    <w:rsid w:val="008768F0"/>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8768F0"/>
    <w:rPr>
      <w:b/>
      <w:bCs/>
    </w:rPr>
  </w:style>
  <w:style w:type="character" w:customStyle="1" w:styleId="CommentSubjectChar">
    <w:name w:val="Comment Subject Char"/>
    <w:basedOn w:val="CommentTextChar"/>
    <w:link w:val="CommentSubject"/>
    <w:uiPriority w:val="99"/>
    <w:semiHidden/>
    <w:rsid w:val="008768F0"/>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n.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ishinabek.ca/lands-and-resources-other.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t3.net/grand-chiefs-off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a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F3FE-9676-409C-821D-7BC5FDA6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Stevens</cp:lastModifiedBy>
  <cp:revision>11</cp:revision>
  <cp:lastPrinted>2014-08-19T14:16:00Z</cp:lastPrinted>
  <dcterms:created xsi:type="dcterms:W3CDTF">2015-06-18T17:35:00Z</dcterms:created>
  <dcterms:modified xsi:type="dcterms:W3CDTF">2015-08-18T15:03:00Z</dcterms:modified>
</cp:coreProperties>
</file>