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07B8D" w:rsidR="00CA49A3" w:rsidRDefault="00315EFA" w14:paraId="33C97E88" w14:textId="054D77B7">
      <w:pPr>
        <w:rPr>
          <w:rFonts w:ascii="Arial" w:hAnsi="Arial" w:cs="Arial"/>
          <w:b/>
          <w:u w:val="single"/>
        </w:rPr>
      </w:pPr>
      <w:r w:rsidRPr="00407B8D">
        <w:rPr>
          <w:rFonts w:ascii="Arial" w:hAnsi="Arial" w:cs="Arial"/>
          <w:b/>
          <w:u w:val="single"/>
        </w:rPr>
        <w:t>What is the Memorandum to Cabinet?</w:t>
      </w:r>
      <w:r w:rsidRPr="00407B8D" w:rsidR="000022C5">
        <w:rPr>
          <w:rFonts w:ascii="Arial" w:hAnsi="Arial" w:cs="Arial"/>
          <w:b/>
          <w:u w:val="single"/>
        </w:rPr>
        <w:t xml:space="preserve"> (MC)</w:t>
      </w:r>
    </w:p>
    <w:p w:rsidRPr="00407B8D" w:rsidR="00315EFA" w:rsidRDefault="00315EFA" w14:paraId="7E97D4FB" w14:textId="5CE14725">
      <w:pPr>
        <w:rPr>
          <w:rFonts w:ascii="Arial" w:hAnsi="Arial" w:cs="Arial"/>
        </w:rPr>
      </w:pPr>
      <w:r w:rsidRPr="00407B8D">
        <w:rPr>
          <w:rFonts w:ascii="Arial" w:hAnsi="Arial" w:cs="Arial"/>
        </w:rPr>
        <w:t xml:space="preserve">A co-development between the Assembly of </w:t>
      </w:r>
      <w:r w:rsidRPr="00407B8D">
        <w:rPr>
          <w:rFonts w:ascii="Arial" w:hAnsi="Arial" w:cs="Arial"/>
          <w:b/>
          <w:i/>
        </w:rPr>
        <w:t>First Nations (AFN)</w:t>
      </w:r>
      <w:r w:rsidRPr="00407B8D" w:rsidR="005B2FB7">
        <w:rPr>
          <w:rFonts w:ascii="Arial" w:hAnsi="Arial" w:cs="Arial"/>
          <w:b/>
          <w:i/>
        </w:rPr>
        <w:t>,</w:t>
      </w:r>
      <w:r w:rsidRPr="00407B8D" w:rsidR="005B2FB7">
        <w:rPr>
          <w:rFonts w:ascii="Arial" w:hAnsi="Arial" w:cs="Arial"/>
          <w:i/>
        </w:rPr>
        <w:t xml:space="preserve"> </w:t>
      </w:r>
      <w:r w:rsidRPr="00407B8D" w:rsidR="005B2FB7">
        <w:rPr>
          <w:rFonts w:ascii="Arial" w:hAnsi="Arial" w:cs="Arial"/>
        </w:rPr>
        <w:t>i</w:t>
      </w:r>
      <w:r w:rsidRPr="00407B8D">
        <w:rPr>
          <w:rFonts w:ascii="Arial" w:hAnsi="Arial" w:cs="Arial"/>
        </w:rPr>
        <w:t xml:space="preserve">ts </w:t>
      </w:r>
      <w:r w:rsidRPr="00407B8D">
        <w:rPr>
          <w:rFonts w:ascii="Arial" w:hAnsi="Arial" w:cs="Arial"/>
          <w:b/>
          <w:i/>
        </w:rPr>
        <w:t>Chiefs Committee on</w:t>
      </w:r>
      <w:r w:rsidRPr="00407B8D">
        <w:rPr>
          <w:rFonts w:ascii="Arial" w:hAnsi="Arial" w:cs="Arial"/>
          <w:b/>
        </w:rPr>
        <w:t xml:space="preserve"> </w:t>
      </w:r>
      <w:r w:rsidRPr="00407B8D">
        <w:rPr>
          <w:rFonts w:ascii="Arial" w:hAnsi="Arial" w:cs="Arial"/>
          <w:b/>
          <w:i/>
        </w:rPr>
        <w:t>Education (CCOE)</w:t>
      </w:r>
      <w:r w:rsidRPr="00407B8D">
        <w:rPr>
          <w:rFonts w:ascii="Arial" w:hAnsi="Arial" w:cs="Arial"/>
        </w:rPr>
        <w:t xml:space="preserve"> and </w:t>
      </w:r>
      <w:r w:rsidRPr="00407B8D">
        <w:rPr>
          <w:rFonts w:ascii="Arial" w:hAnsi="Arial" w:cs="Arial"/>
          <w:b/>
          <w:i/>
        </w:rPr>
        <w:t>Indian Northern Affairs Canada (INCAC)</w:t>
      </w:r>
      <w:r w:rsidRPr="00407B8D">
        <w:rPr>
          <w:rFonts w:ascii="Arial" w:hAnsi="Arial" w:cs="Arial"/>
        </w:rPr>
        <w:t xml:space="preserve"> to address First Nations education funding in relation to:</w:t>
      </w:r>
    </w:p>
    <w:p w:rsidRPr="00407B8D" w:rsidR="00315EFA" w:rsidP="54A2A2B8" w:rsidRDefault="00315EFA" w14:paraId="2891A432" w14:noSpellErr="1" w14:textId="6C82C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4A2A2B8" w:rsidR="54A2A2B8">
        <w:rPr>
          <w:rFonts w:ascii="Arial" w:hAnsi="Arial" w:cs="Arial"/>
        </w:rPr>
        <w:t>Unlocking the remaining funding of approximately $6</w:t>
      </w:r>
      <w:r w:rsidRPr="54A2A2B8" w:rsidR="54A2A2B8">
        <w:rPr>
          <w:rFonts w:ascii="Arial" w:hAnsi="Arial" w:cs="Arial"/>
        </w:rPr>
        <w:t>6</w:t>
      </w:r>
      <w:r w:rsidRPr="54A2A2B8" w:rsidR="54A2A2B8">
        <w:rPr>
          <w:rFonts w:ascii="Arial" w:hAnsi="Arial" w:cs="Arial"/>
        </w:rPr>
        <w:t>5 million</w:t>
      </w:r>
      <w:r w:rsidRPr="54A2A2B8" w:rsidR="54A2A2B8">
        <w:rPr>
          <w:rFonts w:ascii="Arial" w:hAnsi="Arial" w:cs="Arial"/>
        </w:rPr>
        <w:t xml:space="preserve"> from the 2016 federal budget for “</w:t>
      </w:r>
      <w:r w:rsidRPr="54A2A2B8" w:rsidR="54A2A2B8">
        <w:rPr>
          <w:rFonts w:ascii="Arial" w:hAnsi="Arial" w:cs="Arial"/>
        </w:rPr>
        <w:t>Implementing Transformation</w:t>
      </w:r>
      <w:r w:rsidRPr="54A2A2B8" w:rsidR="54A2A2B8">
        <w:rPr>
          <w:rFonts w:ascii="Arial" w:hAnsi="Arial" w:cs="Arial"/>
        </w:rPr>
        <w:t>” which allows not just for school boards but for all First Nations to access.</w:t>
      </w:r>
    </w:p>
    <w:p w:rsidRPr="00407B8D" w:rsidR="000022C5" w:rsidP="000022C5" w:rsidRDefault="00842F92" w14:paraId="3A0D69CB" w14:textId="2F5DD9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Suppor</w:t>
      </w:r>
      <w:r w:rsidRPr="00407B8D" w:rsidR="005B2FB7">
        <w:rPr>
          <w:rFonts w:ascii="Arial" w:hAnsi="Arial" w:cs="Arial"/>
        </w:rPr>
        <w:t>ting First Nations in negotiating and concluding “First Nation Education Agreements” through funded regional tables.</w:t>
      </w:r>
      <w:r w:rsidRPr="00407B8D">
        <w:rPr>
          <w:rFonts w:ascii="Arial" w:hAnsi="Arial" w:cs="Arial"/>
        </w:rPr>
        <w:t xml:space="preserve"> </w:t>
      </w:r>
      <w:r w:rsidRPr="00407B8D" w:rsidR="007A5954">
        <w:rPr>
          <w:rFonts w:ascii="Arial" w:hAnsi="Arial" w:cs="Arial"/>
        </w:rPr>
        <w:t xml:space="preserve">These </w:t>
      </w:r>
      <w:r w:rsidRPr="00407B8D" w:rsidR="009573DE">
        <w:rPr>
          <w:rFonts w:ascii="Arial" w:hAnsi="Arial" w:cs="Arial"/>
        </w:rPr>
        <w:t>agreements</w:t>
      </w:r>
      <w:r w:rsidRPr="00407B8D" w:rsidR="007A5954">
        <w:rPr>
          <w:rFonts w:ascii="Arial" w:hAnsi="Arial" w:cs="Arial"/>
        </w:rPr>
        <w:t xml:space="preserve"> will support a</w:t>
      </w:r>
      <w:r w:rsidRPr="00407B8D" w:rsidR="009573DE">
        <w:rPr>
          <w:rFonts w:ascii="Arial" w:hAnsi="Arial" w:cs="Arial"/>
        </w:rPr>
        <w:t xml:space="preserve"> First Nation-based </w:t>
      </w:r>
      <w:r w:rsidRPr="00407B8D" w:rsidR="007A5954">
        <w:rPr>
          <w:rFonts w:ascii="Arial" w:hAnsi="Arial" w:cs="Arial"/>
        </w:rPr>
        <w:t>education funding model</w:t>
      </w:r>
      <w:r w:rsidRPr="00407B8D" w:rsidR="009573DE">
        <w:rPr>
          <w:rFonts w:ascii="Arial" w:hAnsi="Arial" w:cs="Arial"/>
        </w:rPr>
        <w:t>, which will be unique based on their educational needs.</w:t>
      </w:r>
    </w:p>
    <w:p w:rsidR="00842F92" w:rsidP="00362BC2" w:rsidRDefault="00F5065F" w14:paraId="7E45E9E7" w14:textId="6D9EAC7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 xml:space="preserve">Note: </w:t>
      </w:r>
      <w:r w:rsidRPr="00407B8D" w:rsidR="00842F92">
        <w:rPr>
          <w:rFonts w:ascii="Arial" w:hAnsi="Arial" w:cs="Arial"/>
        </w:rPr>
        <w:t xml:space="preserve">a region can be defined </w:t>
      </w:r>
      <w:r w:rsidRPr="00407B8D" w:rsidR="0036783F">
        <w:rPr>
          <w:rFonts w:ascii="Arial" w:hAnsi="Arial" w:cs="Arial"/>
        </w:rPr>
        <w:t xml:space="preserve">as </w:t>
      </w:r>
      <w:r w:rsidRPr="00407B8D" w:rsidR="00F976C7">
        <w:rPr>
          <w:rFonts w:ascii="Arial" w:hAnsi="Arial" w:cs="Arial"/>
        </w:rPr>
        <w:t>First Nation</w:t>
      </w:r>
      <w:r w:rsidRPr="00407B8D" w:rsidR="0036783F">
        <w:rPr>
          <w:rFonts w:ascii="Arial" w:hAnsi="Arial" w:cs="Arial"/>
        </w:rPr>
        <w:t>s</w:t>
      </w:r>
      <w:r w:rsidRPr="00407B8D" w:rsidR="00F976C7">
        <w:rPr>
          <w:rFonts w:ascii="Arial" w:hAnsi="Arial" w:cs="Arial"/>
        </w:rPr>
        <w:t xml:space="preserve"> see fit, whether it be an individual First Nation, a language </w:t>
      </w:r>
      <w:r w:rsidR="001D7873">
        <w:rPr>
          <w:rFonts w:ascii="Arial" w:hAnsi="Arial" w:cs="Arial"/>
        </w:rPr>
        <w:t>family</w:t>
      </w:r>
      <w:r w:rsidRPr="00407B8D" w:rsidR="00F976C7">
        <w:rPr>
          <w:rFonts w:ascii="Arial" w:hAnsi="Arial" w:cs="Arial"/>
        </w:rPr>
        <w:t>, a tribal council entity, Treaty</w:t>
      </w:r>
      <w:r w:rsidRPr="00407B8D" w:rsidR="0036783F">
        <w:rPr>
          <w:rFonts w:ascii="Arial" w:hAnsi="Arial" w:cs="Arial"/>
        </w:rPr>
        <w:t xml:space="preserve"> affiliation or an entire province.</w:t>
      </w:r>
    </w:p>
    <w:p w:rsidRPr="00407B8D" w:rsidR="00934C01" w:rsidP="00362BC2" w:rsidRDefault="00FA6D29" w14:paraId="0EB25D68" w14:textId="7ED904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2019-2020- In the case that a regional education agreement is not in place, First Nations will be funded using regional interim funding models.</w:t>
      </w:r>
    </w:p>
    <w:p w:rsidRPr="00407B8D" w:rsidR="004177D5" w:rsidP="004177D5" w:rsidRDefault="00F5065F" w14:paraId="172B98A6" w14:textId="22FEF6C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Replacing INAC’s</w:t>
      </w:r>
      <w:r w:rsidRPr="00407B8D" w:rsidR="00752E20">
        <w:rPr>
          <w:rFonts w:ascii="Arial" w:hAnsi="Arial" w:cs="Arial"/>
        </w:rPr>
        <w:t xml:space="preserve"> outdated, inequitable federal proposal-based programming with regional funding models </w:t>
      </w:r>
      <w:r w:rsidRPr="00407B8D" w:rsidR="00383CE6">
        <w:rPr>
          <w:rFonts w:ascii="Arial" w:hAnsi="Arial" w:cs="Arial"/>
        </w:rPr>
        <w:t xml:space="preserve">and </w:t>
      </w:r>
      <w:r w:rsidRPr="00407B8D" w:rsidR="00752E20">
        <w:rPr>
          <w:rFonts w:ascii="Arial" w:hAnsi="Arial" w:cs="Arial"/>
        </w:rPr>
        <w:t>education approaches that are sufficient, predictable and sustainable funding.</w:t>
      </w:r>
    </w:p>
    <w:p w:rsidRPr="00407B8D" w:rsidR="00752E20" w:rsidP="004177D5" w:rsidRDefault="00752E20" w14:paraId="5792A36D" w14:textId="727A1E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Develop a supplementary budget ask for the 2019 Federal Budget</w:t>
      </w:r>
      <w:r w:rsidR="00537A99">
        <w:rPr>
          <w:rFonts w:ascii="Arial" w:hAnsi="Arial" w:cs="Arial"/>
        </w:rPr>
        <w:t xml:space="preserve"> if additional funding is required beyond the interim funding allocation.</w:t>
      </w:r>
    </w:p>
    <w:p w:rsidRPr="00407B8D" w:rsidR="00447E89" w:rsidP="00447E89" w:rsidRDefault="00447E89" w14:paraId="3795A081" w14:textId="5B6C572E">
      <w:pPr>
        <w:rPr>
          <w:rFonts w:ascii="Arial" w:hAnsi="Arial" w:cs="Arial"/>
        </w:rPr>
      </w:pPr>
      <w:r w:rsidRPr="00407B8D">
        <w:rPr>
          <w:rFonts w:ascii="Arial" w:hAnsi="Arial" w:cs="Arial"/>
        </w:rPr>
        <w:t xml:space="preserve">In relation to the MC, the </w:t>
      </w:r>
      <w:r w:rsidRPr="00407B8D">
        <w:rPr>
          <w:rFonts w:ascii="Arial" w:hAnsi="Arial" w:cs="Arial"/>
          <w:b/>
          <w:i/>
        </w:rPr>
        <w:t>Chiefs of Ontario</w:t>
      </w:r>
      <w:r w:rsidRPr="00407B8D" w:rsidR="00407B8D">
        <w:rPr>
          <w:rFonts w:ascii="Arial" w:hAnsi="Arial" w:cs="Arial"/>
          <w:b/>
          <w:i/>
        </w:rPr>
        <w:t xml:space="preserve"> (</w:t>
      </w:r>
      <w:r w:rsidRPr="00407B8D" w:rsidR="00A860D0">
        <w:rPr>
          <w:rFonts w:ascii="Arial" w:hAnsi="Arial" w:cs="Arial"/>
          <w:b/>
          <w:i/>
        </w:rPr>
        <w:t>COO</w:t>
      </w:r>
      <w:r w:rsidRPr="00407B8D" w:rsidR="00407B8D">
        <w:rPr>
          <w:rFonts w:ascii="Arial" w:hAnsi="Arial" w:cs="Arial"/>
          <w:b/>
          <w:i/>
        </w:rPr>
        <w:t>)</w:t>
      </w:r>
      <w:r w:rsidRPr="00407B8D" w:rsidR="00A860D0">
        <w:rPr>
          <w:rFonts w:ascii="Arial" w:hAnsi="Arial" w:cs="Arial"/>
        </w:rPr>
        <w:t xml:space="preserve"> mandates are as follows:</w:t>
      </w:r>
    </w:p>
    <w:p w:rsidRPr="00407B8D" w:rsidR="00A860D0" w:rsidP="00A860D0" w:rsidRDefault="00A860D0" w14:paraId="184861D2" w14:textId="125B2D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Ensuring core funding covers all relevant areas</w:t>
      </w:r>
    </w:p>
    <w:p w:rsidRPr="00407B8D" w:rsidR="00A860D0" w:rsidP="00A860D0" w:rsidRDefault="00A860D0" w14:paraId="4B1AC3CA" w14:textId="2E54D4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Balancing core and proposal-based funding</w:t>
      </w:r>
    </w:p>
    <w:p w:rsidRPr="00407B8D" w:rsidR="00A860D0" w:rsidP="00A860D0" w:rsidRDefault="00A860D0" w14:paraId="076394E8" w14:textId="45523F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Local control of funding First Nation developed systems</w:t>
      </w:r>
    </w:p>
    <w:p w:rsidRPr="00407B8D" w:rsidR="00A860D0" w:rsidP="00A860D0" w:rsidRDefault="00A860D0" w14:paraId="7F63159C" w14:textId="0853AD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Transitional funding supports</w:t>
      </w:r>
    </w:p>
    <w:p w:rsidRPr="00407B8D" w:rsidR="00407B8D" w:rsidP="00407B8D" w:rsidRDefault="00A860D0" w14:paraId="4F6CABE2" w14:textId="199E68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7B8D">
        <w:rPr>
          <w:rFonts w:ascii="Arial" w:hAnsi="Arial" w:cs="Arial"/>
        </w:rPr>
        <w:t>Long-term security</w:t>
      </w:r>
    </w:p>
    <w:p w:rsidRPr="00407B8D" w:rsidR="00407B8D" w:rsidP="00407B8D" w:rsidRDefault="00407B8D" w14:paraId="170AE016" w14:textId="448DFF9B">
      <w:pPr>
        <w:spacing w:after="0"/>
        <w:rPr>
          <w:rFonts w:ascii="Arial" w:hAnsi="Arial" w:cs="Arial"/>
        </w:rPr>
      </w:pPr>
      <w:r w:rsidRPr="00407B8D">
        <w:rPr>
          <w:rFonts w:ascii="Arial" w:hAnsi="Arial" w:cs="Arial"/>
          <w:b/>
          <w:i/>
        </w:rPr>
        <w:t xml:space="preserve">AIAI </w:t>
      </w:r>
      <w:r w:rsidRPr="00407B8D">
        <w:rPr>
          <w:rFonts w:ascii="Arial" w:hAnsi="Arial" w:cs="Arial"/>
        </w:rPr>
        <w:t>is significant to providing input on the finalization of an interim funding formula as they serve as a diverse advocacy group. Thus, offering the possibility of multiple systems, agreements, implications and successes that can be shared throughout all member Nations in addressing their educational needs.</w:t>
      </w:r>
      <w:r>
        <w:rPr>
          <w:rFonts w:ascii="Arial" w:hAnsi="Arial" w:cs="Arial"/>
        </w:rPr>
        <w:t xml:space="preserve"> Education reform engagement session</w:t>
      </w:r>
      <w:r w:rsidR="006F3A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6F3A91">
        <w:rPr>
          <w:rFonts w:ascii="Arial" w:hAnsi="Arial" w:cs="Arial"/>
        </w:rPr>
        <w:t xml:space="preserve">with member Nations </w:t>
      </w:r>
      <w:r>
        <w:rPr>
          <w:rFonts w:ascii="Arial" w:hAnsi="Arial" w:cs="Arial"/>
        </w:rPr>
        <w:t xml:space="preserve">are </w:t>
      </w:r>
      <w:r w:rsidR="006F3A91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>in the process to aid in identifying those needs and deepening the understand</w:t>
      </w:r>
      <w:r w:rsidR="00B04F68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>of the MC.</w:t>
      </w:r>
      <w:r w:rsidR="00B04F68">
        <w:rPr>
          <w:rFonts w:ascii="Arial" w:hAnsi="Arial" w:cs="Arial"/>
        </w:rPr>
        <w:t xml:space="preserve"> A regional </w:t>
      </w:r>
      <w:r w:rsidR="00832D46">
        <w:rPr>
          <w:rFonts w:ascii="Arial" w:hAnsi="Arial" w:cs="Arial"/>
        </w:rPr>
        <w:t xml:space="preserve">gathering </w:t>
      </w:r>
      <w:bookmarkStart w:name="_GoBack" w:id="0"/>
      <w:bookmarkEnd w:id="0"/>
      <w:r w:rsidR="00B04F68">
        <w:rPr>
          <w:rFonts w:ascii="Arial" w:hAnsi="Arial" w:cs="Arial"/>
        </w:rPr>
        <w:t>will also be held late February for AIAI’s member Nations.</w:t>
      </w:r>
    </w:p>
    <w:p w:rsidRPr="00407B8D" w:rsidR="00407B8D" w:rsidP="00407B8D" w:rsidRDefault="00407B8D" w14:paraId="7CEFCDB3" w14:textId="77777777"/>
    <w:sectPr w:rsidRPr="00407B8D" w:rsidR="00407B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5FFA"/>
    <w:multiLevelType w:val="hybridMultilevel"/>
    <w:tmpl w:val="ED0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05EAD"/>
    <w:multiLevelType w:val="hybridMultilevel"/>
    <w:tmpl w:val="DAB033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D910B7"/>
    <w:multiLevelType w:val="hybridMultilevel"/>
    <w:tmpl w:val="EFD8F99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ra Timothy">
    <w15:presenceInfo w15:providerId="AD" w15:userId="1003BFFDA3CFBAA3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A"/>
    <w:rsid w:val="000022C5"/>
    <w:rsid w:val="000032A9"/>
    <w:rsid w:val="001D7873"/>
    <w:rsid w:val="00315EFA"/>
    <w:rsid w:val="00362BC2"/>
    <w:rsid w:val="0036783F"/>
    <w:rsid w:val="00383CE6"/>
    <w:rsid w:val="00384E03"/>
    <w:rsid w:val="00407B8D"/>
    <w:rsid w:val="004177D5"/>
    <w:rsid w:val="00447E89"/>
    <w:rsid w:val="00537A99"/>
    <w:rsid w:val="005B2FB7"/>
    <w:rsid w:val="006E4640"/>
    <w:rsid w:val="006F3A91"/>
    <w:rsid w:val="00752E20"/>
    <w:rsid w:val="007A5954"/>
    <w:rsid w:val="00832D46"/>
    <w:rsid w:val="00842F92"/>
    <w:rsid w:val="00934C01"/>
    <w:rsid w:val="009573DE"/>
    <w:rsid w:val="00A860D0"/>
    <w:rsid w:val="00AA5FB7"/>
    <w:rsid w:val="00B04F68"/>
    <w:rsid w:val="00BA15A8"/>
    <w:rsid w:val="00DD1815"/>
    <w:rsid w:val="00F36169"/>
    <w:rsid w:val="00F5065F"/>
    <w:rsid w:val="00F976C7"/>
    <w:rsid w:val="00FA6D29"/>
    <w:rsid w:val="54A2A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C3D3"/>
  <w15:chartTrackingRefBased/>
  <w15:docId w15:val="{E233CD96-48F1-4205-A42C-DBDE90F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8031bcd812a24b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B36B-495E-42E4-86C3-DAE036C472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Kyla Stonefish</dc:creator>
  <keywords/>
  <dc:description/>
  <lastModifiedBy>Ira Timothy</lastModifiedBy>
  <revision>24</revision>
  <dcterms:created xsi:type="dcterms:W3CDTF">2018-01-25T20:01:00.0000000Z</dcterms:created>
  <dcterms:modified xsi:type="dcterms:W3CDTF">2018-02-08T17:04:14.5057460Z</dcterms:modified>
</coreProperties>
</file>